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0E" w:rsidRDefault="000A5B0E" w:rsidP="000A5B0E">
      <w:pPr>
        <w:jc w:val="center"/>
        <w:rPr>
          <w:b/>
          <w:bCs/>
          <w:sz w:val="28"/>
          <w:szCs w:val="28"/>
          <w:lang w:val="en-US"/>
        </w:rPr>
      </w:pPr>
      <w:r w:rsidRPr="000A5B0E">
        <w:rPr>
          <w:b/>
          <w:bCs/>
          <w:sz w:val="28"/>
          <w:szCs w:val="28"/>
          <w:lang w:val="en-US"/>
        </w:rPr>
        <w:t xml:space="preserve">Coastal Engineering </w:t>
      </w:r>
    </w:p>
    <w:p w:rsidR="000A5B0E" w:rsidRPr="000A5B0E" w:rsidRDefault="000A5B0E" w:rsidP="000A5B0E">
      <w:pPr>
        <w:jc w:val="center"/>
        <w:rPr>
          <w:b/>
          <w:bCs/>
          <w:sz w:val="28"/>
          <w:szCs w:val="28"/>
          <w:lang w:val="en-US"/>
        </w:rPr>
      </w:pPr>
      <w:r w:rsidRPr="000A5B0E">
        <w:rPr>
          <w:b/>
          <w:bCs/>
          <w:sz w:val="28"/>
          <w:szCs w:val="28"/>
          <w:lang w:val="en-US"/>
        </w:rPr>
        <w:t>(4 ECTS)</w:t>
      </w:r>
    </w:p>
    <w:p w:rsidR="000A5B0E" w:rsidRDefault="000A5B0E" w:rsidP="000A5B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center"/>
        <w:rPr>
          <w:noProof/>
          <w:lang w:val="en-GB"/>
        </w:rPr>
      </w:pPr>
      <w:r w:rsidRPr="0022506E">
        <w:rPr>
          <w:noProof/>
          <w:lang w:val="en-GB"/>
        </w:rPr>
        <w:t>42 contact hours; 46 praxis; 40 student workload</w:t>
      </w:r>
    </w:p>
    <w:p w:rsidR="00331D41" w:rsidRDefault="006D1093" w:rsidP="006D1093">
      <w:pPr>
        <w:jc w:val="center"/>
        <w:rPr>
          <w:b/>
          <w:bCs/>
          <w:lang w:val="en-US"/>
        </w:rPr>
      </w:pPr>
      <w:r w:rsidRPr="008A0551">
        <w:rPr>
          <w:b/>
          <w:bCs/>
          <w:lang w:val="en-US"/>
        </w:rPr>
        <w:t>Syllabus</w:t>
      </w:r>
    </w:p>
    <w:p w:rsidR="006D1093" w:rsidRPr="007D0929" w:rsidRDefault="006D1093" w:rsidP="007D3EE1">
      <w:pPr>
        <w:rPr>
          <w:b/>
          <w:lang w:val="en-US"/>
        </w:rPr>
      </w:pP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42"/>
        <w:gridCol w:w="992"/>
        <w:gridCol w:w="1134"/>
        <w:gridCol w:w="851"/>
        <w:gridCol w:w="1275"/>
        <w:gridCol w:w="2057"/>
      </w:tblGrid>
      <w:tr w:rsidR="00E97CF2" w:rsidRPr="00E97CF2" w:rsidTr="00E97CF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code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EB7317" w:rsidRDefault="00E97CF2" w:rsidP="00FD46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7317">
              <w:rPr>
                <w:lang w:val="en-US"/>
              </w:rPr>
              <w:t>Discipline’s title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EB7317" w:rsidRDefault="00E97CF2" w:rsidP="00FD46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68380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3800">
              <w:rPr>
                <w:bCs/>
                <w:highlight w:val="yellow"/>
                <w:lang w:val="en-US"/>
              </w:rPr>
              <w:t>Number of ECTS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Default="00E97CF2" w:rsidP="00FD46D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SWST</w:t>
            </w:r>
          </w:p>
          <w:p w:rsidR="00E97CF2" w:rsidRPr="00331D41" w:rsidRDefault="00E97CF2" w:rsidP="00FD46D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t>Self-</w:t>
            </w:r>
            <w:r w:rsidRPr="00770F0E">
              <w:t>work</w:t>
            </w:r>
            <w:r>
              <w:t xml:space="preserve"> of student with teacher in hours</w:t>
            </w:r>
          </w:p>
        </w:tc>
      </w:tr>
      <w:tr w:rsidR="00E97CF2" w:rsidRPr="002F4ED1" w:rsidTr="00E97CF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E97CF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E97CF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683800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3800">
              <w:rPr>
                <w:bCs/>
                <w:highlight w:val="yellow"/>
                <w:lang w:val="en-US"/>
              </w:rPr>
              <w:t>Lect.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683800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3800">
              <w:rPr>
                <w:bCs/>
                <w:highlight w:val="yellow"/>
                <w:lang w:val="en-US"/>
              </w:rPr>
              <w:t>Pract.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683800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3800">
              <w:rPr>
                <w:bCs/>
                <w:highlight w:val="yellow"/>
                <w:lang w:val="en-US"/>
              </w:rPr>
              <w:t>Lab.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97CF2" w:rsidRPr="002F4ED1" w:rsidTr="00E97C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0A5B0E" w:rsidP="000A5B0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CMU-</w:t>
            </w:r>
            <w:r w:rsidR="004B2914">
              <w:rPr>
                <w:bCs/>
                <w:lang w:val="en-US"/>
              </w:rPr>
              <w:t>1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E97CF2" w:rsidRPr="008A0551" w:rsidRDefault="00EB7317" w:rsidP="004B291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Coastal enginering</w:t>
            </w:r>
          </w:p>
          <w:p w:rsidR="00E97CF2" w:rsidRPr="008A0551" w:rsidRDefault="00E97CF2" w:rsidP="00FD46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4B2914" w:rsidP="00FD46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FB1BE0" w:rsidP="00FD46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FB1BE0" w:rsidP="00FD46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4B2914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E97CF2" w:rsidRPr="008A0551" w:rsidRDefault="00E97CF2" w:rsidP="00524D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6D1093" w:rsidRDefault="006D1093" w:rsidP="007D3EE1">
      <w:pPr>
        <w:rPr>
          <w:b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4"/>
        <w:gridCol w:w="8031"/>
      </w:tblGrid>
      <w:tr w:rsidR="007D3EE1" w:rsidRPr="00C15DFB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DC5A45" w:rsidRDefault="006D1093" w:rsidP="00BE65C7">
            <w:pPr>
              <w:rPr>
                <w:bCs/>
                <w:color w:val="000000" w:themeColor="text1"/>
                <w:lang w:val="en-US"/>
              </w:rPr>
            </w:pPr>
            <w:r w:rsidRPr="00DC5A45">
              <w:rPr>
                <w:bCs/>
                <w:color w:val="000000" w:themeColor="text1"/>
                <w:lang w:val="en-US"/>
              </w:rPr>
              <w:t>Academic presentation of the course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E1" w:rsidRPr="00DC5A45" w:rsidRDefault="006D1093" w:rsidP="00BE65C7">
            <w:pPr>
              <w:rPr>
                <w:b/>
                <w:bCs/>
                <w:color w:val="000000" w:themeColor="text1"/>
                <w:lang w:val="en-US"/>
              </w:rPr>
            </w:pPr>
            <w:r w:rsidRPr="00DC5A45">
              <w:rPr>
                <w:b/>
                <w:bCs/>
                <w:color w:val="000000" w:themeColor="text1"/>
                <w:lang w:val="en-US"/>
              </w:rPr>
              <w:t>Aim of course</w:t>
            </w:r>
            <w:r w:rsidR="007D3EE1" w:rsidRPr="00DC5A45">
              <w:rPr>
                <w:b/>
                <w:bCs/>
                <w:color w:val="000000" w:themeColor="text1"/>
                <w:lang w:val="en-US"/>
              </w:rPr>
              <w:t xml:space="preserve">: </w:t>
            </w:r>
          </w:p>
          <w:p w:rsidR="00BD4997" w:rsidRDefault="00BD4997" w:rsidP="00BD4997">
            <w:pPr>
              <w:pStyle w:val="Default"/>
              <w:rPr>
                <w:rFonts w:cstheme="minorBidi"/>
                <w:color w:val="auto"/>
              </w:rPr>
            </w:pPr>
          </w:p>
          <w:p w:rsidR="00EB7317" w:rsidRDefault="00EB7317" w:rsidP="00EB731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</w:t>
            </w:r>
            <w:r w:rsidRPr="00E7714E">
              <w:rPr>
                <w:color w:val="000000" w:themeColor="text1"/>
                <w:lang w:val="en-US"/>
              </w:rPr>
              <w:t xml:space="preserve">he course aims to familiarize </w:t>
            </w:r>
            <w:r>
              <w:rPr>
                <w:color w:val="000000" w:themeColor="text1"/>
                <w:lang w:val="en-US"/>
              </w:rPr>
              <w:t>students</w:t>
            </w:r>
            <w:r w:rsidRPr="00E7714E">
              <w:rPr>
                <w:color w:val="000000" w:themeColor="text1"/>
                <w:lang w:val="en-US"/>
              </w:rPr>
              <w:t xml:space="preserve"> with </w:t>
            </w:r>
            <w:r>
              <w:rPr>
                <w:color w:val="000000" w:themeColor="text1"/>
                <w:lang w:val="en-US"/>
              </w:rPr>
              <w:t>informations</w:t>
            </w:r>
            <w:r w:rsidRPr="00E7714E">
              <w:rPr>
                <w:color w:val="000000" w:themeColor="text1"/>
                <w:lang w:val="en-US"/>
              </w:rPr>
              <w:t xml:space="preserve"> such as:</w:t>
            </w:r>
          </w:p>
          <w:p w:rsidR="00EB7317" w:rsidRPr="00B534BB" w:rsidRDefault="00EB7317" w:rsidP="00EB7317">
            <w:pPr>
              <w:rPr>
                <w:color w:val="000000" w:themeColor="text1"/>
                <w:lang w:val="en-US"/>
              </w:rPr>
            </w:pPr>
            <w:r>
              <w:rPr>
                <w:rStyle w:val="hps"/>
                <w:rFonts w:ascii="Trebuchet MS" w:hAnsi="Trebuchet MS" w:cs="Arial"/>
                <w:sz w:val="20"/>
                <w:szCs w:val="20"/>
                <w:lang w:val="en-US"/>
              </w:rPr>
              <w:t xml:space="preserve">- </w:t>
            </w:r>
            <w:r w:rsidRPr="00B534BB">
              <w:rPr>
                <w:color w:val="000000" w:themeColor="text1"/>
              </w:rPr>
              <w:t>Overviews about e</w:t>
            </w:r>
            <w:r w:rsidRPr="00B534BB">
              <w:rPr>
                <w:color w:val="000000" w:themeColor="text1"/>
                <w:lang w:val="en-US"/>
              </w:rPr>
              <w:t>nvironmental coastal engineering applications</w:t>
            </w:r>
          </w:p>
          <w:p w:rsidR="00EB7317" w:rsidRPr="00B534BB" w:rsidRDefault="00EB7317" w:rsidP="00EB7317">
            <w:pPr>
              <w:rPr>
                <w:color w:val="000000" w:themeColor="text1"/>
                <w:lang w:val="en-US"/>
              </w:rPr>
            </w:pPr>
            <w:r w:rsidRPr="00B534BB">
              <w:rPr>
                <w:color w:val="000000" w:themeColor="text1"/>
                <w:lang w:val="en-US"/>
              </w:rPr>
              <w:t>-Experimental Hydrodynamics and its Impact on Bathing Areas</w:t>
            </w:r>
          </w:p>
          <w:p w:rsidR="00EB7317" w:rsidRPr="00B534BB" w:rsidRDefault="00EB7317" w:rsidP="00EB7317">
            <w:pPr>
              <w:rPr>
                <w:color w:val="000000" w:themeColor="text1"/>
                <w:lang w:val="en-US"/>
              </w:rPr>
            </w:pPr>
            <w:r w:rsidRPr="00B534BB"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  <w:lang w:val="en-US"/>
              </w:rPr>
              <w:t>Softwares and</w:t>
            </w:r>
            <w:r w:rsidRPr="00B534BB">
              <w:rPr>
                <w:color w:val="000000" w:themeColor="text1"/>
                <w:lang w:val="en-US"/>
              </w:rPr>
              <w:t xml:space="preserve"> applications</w:t>
            </w:r>
            <w:r>
              <w:rPr>
                <w:color w:val="000000" w:themeColor="text1"/>
                <w:lang w:val="en-US"/>
              </w:rPr>
              <w:t xml:space="preserve"> (MIKE, )</w:t>
            </w:r>
          </w:p>
          <w:p w:rsidR="00EB7317" w:rsidRPr="00B534BB" w:rsidRDefault="00EB7317" w:rsidP="00EB731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  <w:r w:rsidRPr="00B534BB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</w:t>
            </w:r>
            <w:r w:rsidRPr="00B534BB">
              <w:rPr>
                <w:color w:val="000000" w:themeColor="text1"/>
                <w:lang w:val="en-US"/>
              </w:rPr>
              <w:t xml:space="preserve">aritime </w:t>
            </w:r>
            <w:r>
              <w:rPr>
                <w:color w:val="000000" w:themeColor="text1"/>
                <w:lang w:val="en-US"/>
              </w:rPr>
              <w:t>applications (A</w:t>
            </w:r>
            <w:r w:rsidRPr="00B534BB">
              <w:rPr>
                <w:color w:val="000000" w:themeColor="text1"/>
                <w:lang w:val="en-US"/>
              </w:rPr>
              <w:t>r</w:t>
            </w:r>
            <w:r>
              <w:rPr>
                <w:color w:val="000000" w:themeColor="text1"/>
                <w:lang w:val="en-US"/>
              </w:rPr>
              <w:t>c</w:t>
            </w:r>
            <w:r w:rsidRPr="00B534BB">
              <w:rPr>
                <w:color w:val="000000" w:themeColor="text1"/>
                <w:lang w:val="en-US"/>
              </w:rPr>
              <w:t>GIS batimetry</w:t>
            </w:r>
            <w:r>
              <w:rPr>
                <w:color w:val="000000" w:themeColor="text1"/>
                <w:lang w:val="en-US"/>
              </w:rPr>
              <w:t>)</w:t>
            </w:r>
          </w:p>
          <w:p w:rsidR="00EB7317" w:rsidRDefault="00EB7317" w:rsidP="00EB731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 E</w:t>
            </w:r>
            <w:r w:rsidRPr="00B534BB">
              <w:rPr>
                <w:color w:val="000000" w:themeColor="text1"/>
                <w:lang w:val="en-US"/>
              </w:rPr>
              <w:t>mergency situations applications</w:t>
            </w:r>
            <w:r>
              <w:rPr>
                <w:color w:val="000000" w:themeColor="text1"/>
                <w:lang w:val="en-US"/>
              </w:rPr>
              <w:t xml:space="preserve"> (</w:t>
            </w:r>
            <w:r w:rsidRPr="00B534BB">
              <w:rPr>
                <w:color w:val="000000" w:themeColor="text1"/>
                <w:lang w:val="en-US"/>
              </w:rPr>
              <w:t>ArcGIS</w:t>
            </w:r>
            <w:r>
              <w:rPr>
                <w:color w:val="000000" w:themeColor="text1"/>
                <w:lang w:val="en-US"/>
              </w:rPr>
              <w:t>)</w:t>
            </w:r>
          </w:p>
          <w:p w:rsidR="00EB7317" w:rsidRDefault="00EB7317" w:rsidP="00EB7317">
            <w:pPr>
              <w:rPr>
                <w:color w:val="272833"/>
                <w:shd w:val="clear" w:color="auto" w:fill="FFFFFF"/>
                <w:lang w:val="en-US"/>
              </w:rPr>
            </w:pPr>
          </w:p>
          <w:p w:rsidR="00EB7317" w:rsidRPr="00EB7317" w:rsidRDefault="00EB7317" w:rsidP="00EB7317">
            <w:pPr>
              <w:rPr>
                <w:color w:val="000000" w:themeColor="text1"/>
                <w:lang w:val="en-US"/>
              </w:rPr>
            </w:pPr>
            <w:r w:rsidRPr="00EB7317">
              <w:rPr>
                <w:color w:val="272833"/>
                <w:shd w:val="clear" w:color="auto" w:fill="FFFFFF"/>
              </w:rPr>
              <w:t>Students should have knowledge about:</w:t>
            </w:r>
          </w:p>
          <w:p w:rsidR="00EB7317" w:rsidRPr="00EB7317" w:rsidRDefault="00EB7317" w:rsidP="00EB73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EB7317">
              <w:rPr>
                <w:color w:val="000000" w:themeColor="text1"/>
                <w:lang w:val="en-US"/>
              </w:rPr>
              <w:t>the processes that affect ocean waves from deep water towards the coast</w:t>
            </w:r>
          </w:p>
          <w:p w:rsidR="00EB7317" w:rsidRPr="00EB7317" w:rsidRDefault="00EB7317" w:rsidP="00EB73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EB7317">
              <w:rPr>
                <w:color w:val="000000" w:themeColor="text1"/>
                <w:lang w:val="en-US"/>
              </w:rPr>
              <w:t>How we obtain the statistical data for ocean waves from measurements and / or data based on weather observations and wave calculations</w:t>
            </w:r>
          </w:p>
          <w:p w:rsidR="00EB7317" w:rsidRPr="00EB7317" w:rsidRDefault="00EB7317" w:rsidP="00EB73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EB7317">
              <w:rPr>
                <w:color w:val="000000" w:themeColor="text1"/>
                <w:lang w:val="en-US"/>
              </w:rPr>
              <w:t>Water level and water level changes along the coasts</w:t>
            </w:r>
          </w:p>
          <w:p w:rsidR="00EB7317" w:rsidRPr="00EB7317" w:rsidRDefault="00EB7317" w:rsidP="00EB73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EB7317">
              <w:rPr>
                <w:color w:val="000000" w:themeColor="text1"/>
                <w:lang w:val="en-US"/>
              </w:rPr>
              <w:t>Descriptive statistics and extreme value estimation in relation to coastal engineering in general and waves in particular</w:t>
            </w:r>
          </w:p>
          <w:p w:rsidR="00EB7317" w:rsidRPr="00EB7317" w:rsidRDefault="00EB7317" w:rsidP="00EB73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EB7317">
              <w:rPr>
                <w:color w:val="000000" w:themeColor="text1"/>
                <w:lang w:val="en-US"/>
              </w:rPr>
              <w:t>The relationship between waves, currents and sediment transport / erosion</w:t>
            </w:r>
          </w:p>
          <w:p w:rsidR="00EB7317" w:rsidRPr="00EB7317" w:rsidRDefault="00EB7317" w:rsidP="00EB73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EB7317">
              <w:rPr>
                <w:color w:val="000000" w:themeColor="text1"/>
                <w:lang w:val="en-US"/>
              </w:rPr>
              <w:t>Practical calculations of erosion</w:t>
            </w:r>
          </w:p>
          <w:p w:rsidR="00EB7317" w:rsidRPr="00EB7317" w:rsidRDefault="00EB7317" w:rsidP="00EB73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EB7317">
              <w:rPr>
                <w:color w:val="000000" w:themeColor="text1"/>
                <w:lang w:val="en-US"/>
              </w:rPr>
              <w:t>Coastal Dynamics</w:t>
            </w:r>
          </w:p>
          <w:p w:rsidR="00EB7317" w:rsidRPr="00EB7317" w:rsidRDefault="00EB7317" w:rsidP="00EB73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EB7317">
              <w:rPr>
                <w:color w:val="000000" w:themeColor="text1"/>
                <w:lang w:val="en-US"/>
              </w:rPr>
              <w:t>Numerical methods for the calculation of large-scale wave propagation</w:t>
            </w:r>
          </w:p>
          <w:p w:rsidR="00EB7317" w:rsidRPr="00EB7317" w:rsidRDefault="00EB7317" w:rsidP="00EB73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EB7317">
              <w:rPr>
                <w:color w:val="000000" w:themeColor="text1"/>
                <w:lang w:val="en-US"/>
              </w:rPr>
              <w:t>Numerical wave models for near-field wave modeling and wave load estimation</w:t>
            </w:r>
          </w:p>
          <w:p w:rsidR="00EB7317" w:rsidRPr="00EB7317" w:rsidRDefault="00EB7317" w:rsidP="00EB73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EB7317">
              <w:rPr>
                <w:color w:val="000000" w:themeColor="text1"/>
                <w:lang w:val="en-US"/>
              </w:rPr>
              <w:t>Understanding of when to use which numerical wave model</w:t>
            </w:r>
          </w:p>
          <w:p w:rsidR="00EB7317" w:rsidRPr="00EB7317" w:rsidRDefault="00EB7317" w:rsidP="00EB731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EB7317">
              <w:rPr>
                <w:color w:val="000000" w:themeColor="text1"/>
                <w:lang w:val="en-US"/>
              </w:rPr>
              <w:t>Estimation of design wave heights and wave loads for coastal and marine structures.</w:t>
            </w:r>
          </w:p>
          <w:p w:rsidR="002574EC" w:rsidRPr="00DC5A45" w:rsidRDefault="002574EC" w:rsidP="002574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Cs/>
                <w:color w:val="000000" w:themeColor="text1"/>
                <w:lang w:val="en-US"/>
              </w:rPr>
            </w:pPr>
            <w:r w:rsidRPr="00DC5A45">
              <w:rPr>
                <w:b/>
                <w:bCs/>
                <w:color w:val="000000" w:themeColor="text1"/>
                <w:lang w:val="en-US"/>
              </w:rPr>
              <w:t>As a result of studying the discipline</w:t>
            </w:r>
            <w:r w:rsidRPr="00DC5A45">
              <w:rPr>
                <w:bCs/>
                <w:color w:val="000000" w:themeColor="text1"/>
                <w:lang w:val="en-US"/>
              </w:rPr>
              <w:t>, students should be able to:</w:t>
            </w:r>
          </w:p>
          <w:p w:rsidR="00EB7317" w:rsidRPr="00EB7317" w:rsidRDefault="00EB7317" w:rsidP="00EB731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833"/>
              </w:rPr>
            </w:pPr>
            <w:r w:rsidRPr="00EB7317">
              <w:rPr>
                <w:color w:val="272833"/>
              </w:rPr>
              <w:t>Calculate the effect varying bottom topography, breakwater openings and similar has on waves</w:t>
            </w:r>
          </w:p>
          <w:p w:rsidR="00EB7317" w:rsidRPr="00EB7317" w:rsidRDefault="00EB7317" w:rsidP="00EB731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833"/>
              </w:rPr>
            </w:pPr>
            <w:r w:rsidRPr="00EB7317">
              <w:rPr>
                <w:color w:val="272833"/>
              </w:rPr>
              <w:t>Calculate sea state parameters (wave height, wave period, water levels), both in the short term and long-term perspective</w:t>
            </w:r>
          </w:p>
          <w:p w:rsidR="00EB7317" w:rsidRPr="00EB7317" w:rsidRDefault="00EB7317" w:rsidP="00EB731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833"/>
              </w:rPr>
            </w:pPr>
            <w:r w:rsidRPr="00EB7317">
              <w:rPr>
                <w:color w:val="272833"/>
              </w:rPr>
              <w:t>Describe measurement systems for measuring waves</w:t>
            </w:r>
          </w:p>
          <w:p w:rsidR="00EB7317" w:rsidRPr="00EB7317" w:rsidRDefault="00EB7317" w:rsidP="00EB731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833"/>
              </w:rPr>
            </w:pPr>
            <w:r w:rsidRPr="00EB7317">
              <w:rPr>
                <w:color w:val="272833"/>
              </w:rPr>
              <w:t>Calculating the tidal currents and sand transport in a harbor entrance</w:t>
            </w:r>
          </w:p>
          <w:p w:rsidR="00EB7317" w:rsidRPr="00EB7317" w:rsidRDefault="00EB7317" w:rsidP="00EB731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833"/>
              </w:rPr>
            </w:pPr>
            <w:r w:rsidRPr="00EB7317">
              <w:rPr>
                <w:color w:val="272833"/>
              </w:rPr>
              <w:t xml:space="preserve">Assess the bedforms and their impact on sand transport under different </w:t>
            </w:r>
            <w:r w:rsidRPr="00EB7317">
              <w:rPr>
                <w:color w:val="272833"/>
              </w:rPr>
              <w:lastRenderedPageBreak/>
              <w:t>wave and current conditions</w:t>
            </w:r>
          </w:p>
          <w:p w:rsidR="00EB7317" w:rsidRPr="00EB7317" w:rsidRDefault="00EB7317" w:rsidP="00EB731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833"/>
              </w:rPr>
            </w:pPr>
            <w:r w:rsidRPr="00EB7317">
              <w:rPr>
                <w:color w:val="272833"/>
              </w:rPr>
              <w:t>Propose and evaluate measures to protect beaches from erosion due to waves and currents</w:t>
            </w:r>
          </w:p>
          <w:p w:rsidR="00EB7317" w:rsidRPr="00EB7317" w:rsidRDefault="00EB7317" w:rsidP="00EB731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833"/>
              </w:rPr>
            </w:pPr>
            <w:r w:rsidRPr="00EB7317">
              <w:rPr>
                <w:color w:val="272833"/>
              </w:rPr>
              <w:t xml:space="preserve">Use the open-source spectral wave model </w:t>
            </w:r>
          </w:p>
          <w:p w:rsidR="00EB7317" w:rsidRPr="00EB7317" w:rsidRDefault="00EB7317" w:rsidP="00EB731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833"/>
              </w:rPr>
            </w:pPr>
            <w:r w:rsidRPr="00EB7317">
              <w:rPr>
                <w:color w:val="272833"/>
              </w:rPr>
              <w:t>Use the open-source wave model for shallow water wave conditions and sediment transport</w:t>
            </w:r>
          </w:p>
          <w:p w:rsidR="00EB7317" w:rsidRPr="00EB7317" w:rsidRDefault="00EB7317" w:rsidP="00EB731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833"/>
              </w:rPr>
            </w:pPr>
            <w:r w:rsidRPr="00EB7317">
              <w:rPr>
                <w:color w:val="272833"/>
              </w:rPr>
              <w:t>Use the open-source wave model for deep water wave conditions</w:t>
            </w:r>
          </w:p>
          <w:p w:rsidR="007D3EE1" w:rsidRPr="00DC5A45" w:rsidRDefault="007D3EE1" w:rsidP="00BE65C7">
            <w:pPr>
              <w:rPr>
                <w:bCs/>
                <w:color w:val="000000" w:themeColor="text1"/>
                <w:lang w:val="en-US"/>
              </w:rPr>
            </w:pPr>
          </w:p>
        </w:tc>
      </w:tr>
      <w:tr w:rsidR="007D3EE1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683800" w:rsidRDefault="006D1093" w:rsidP="00BE65C7">
            <w:pPr>
              <w:rPr>
                <w:highlight w:val="yellow"/>
                <w:lang w:val="en-US"/>
              </w:rPr>
            </w:pPr>
            <w:r w:rsidRPr="007E4FAE">
              <w:rPr>
                <w:bCs/>
                <w:color w:val="000000" w:themeColor="text1"/>
                <w:lang w:val="en-US"/>
              </w:rPr>
              <w:lastRenderedPageBreak/>
              <w:t>Prerequisites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E1" w:rsidRPr="00F47A48" w:rsidRDefault="00F47A48" w:rsidP="00F3122C">
            <w:pPr>
              <w:rPr>
                <w:lang w:val="en-US"/>
              </w:rPr>
            </w:pPr>
            <w:r>
              <w:rPr>
                <w:lang w:val="en-US"/>
              </w:rPr>
              <w:t xml:space="preserve">Fluids Mechanics, </w:t>
            </w:r>
            <w:r w:rsidR="00F3122C">
              <w:rPr>
                <w:lang w:val="en-US"/>
              </w:rPr>
              <w:t xml:space="preserve">Statistics, </w:t>
            </w:r>
            <w:r>
              <w:rPr>
                <w:lang w:val="en-US"/>
              </w:rPr>
              <w:t>Hydraulics, ECLD, Mathematics, Physics</w:t>
            </w:r>
            <w:r w:rsidR="00D7641E">
              <w:rPr>
                <w:lang w:val="en-US"/>
              </w:rPr>
              <w:t xml:space="preserve">, </w:t>
            </w:r>
            <w:r w:rsidR="00F3122C">
              <w:rPr>
                <w:lang w:val="en-US"/>
              </w:rPr>
              <w:t>Marine Civil engineering</w:t>
            </w:r>
          </w:p>
        </w:tc>
      </w:tr>
      <w:tr w:rsidR="007D3EE1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683800" w:rsidRDefault="006D1093" w:rsidP="00BE65C7">
            <w:pPr>
              <w:rPr>
                <w:highlight w:val="yellow"/>
              </w:rPr>
            </w:pPr>
            <w:r w:rsidRPr="007E4FAE">
              <w:rPr>
                <w:lang w:val="en-US"/>
              </w:rPr>
              <w:t>Post requisites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E1" w:rsidRPr="007E4FAE" w:rsidRDefault="007E4FAE" w:rsidP="00EC77AA">
            <w:pPr>
              <w:rPr>
                <w:lang w:val="en-US"/>
              </w:rPr>
            </w:pPr>
            <w:r>
              <w:rPr>
                <w:lang w:val="en-US"/>
              </w:rPr>
              <w:t xml:space="preserve">Water management, </w:t>
            </w:r>
            <w:r w:rsidR="00EC77AA">
              <w:rPr>
                <w:lang w:val="en-US"/>
              </w:rPr>
              <w:t>environmental risk</w:t>
            </w:r>
            <w:r>
              <w:rPr>
                <w:lang w:val="en-US"/>
              </w:rPr>
              <w:t xml:space="preserve">, modelling with different </w:t>
            </w:r>
            <w:r w:rsidR="00EC77AA" w:rsidRPr="00EB7317">
              <w:rPr>
                <w:color w:val="272833"/>
              </w:rPr>
              <w:t>open-source wave model</w:t>
            </w:r>
          </w:p>
        </w:tc>
      </w:tr>
      <w:tr w:rsidR="007D3EE1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Default="006D1093" w:rsidP="00BE65C7">
            <w:r w:rsidRPr="00796530">
              <w:t>Information resources</w:t>
            </w:r>
            <w:r w:rsidR="007D3EE1" w:rsidRPr="00796530"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E1" w:rsidRDefault="00523786" w:rsidP="00BE65C7">
            <w:r w:rsidRPr="00796530">
              <w:t>L</w:t>
            </w:r>
            <w:r w:rsidR="006D1093" w:rsidRPr="00796530">
              <w:t>iterature</w:t>
            </w:r>
            <w:r w:rsidR="007D3EE1">
              <w:t>:</w:t>
            </w:r>
          </w:p>
          <w:p w:rsidR="00796530" w:rsidRPr="00796530" w:rsidRDefault="007D3EE1" w:rsidP="00DD277C">
            <w:pPr>
              <w:jc w:val="both"/>
            </w:pPr>
            <w:r>
              <w:t>1.</w:t>
            </w:r>
            <w:r w:rsidR="00796530" w:rsidRPr="00796530">
              <w:t>Panaitescu m., Panaitescu F.V., Anton I.A., Advanced Hydrodinamics (Hidrodinamica avansata), Nautica Publishing House, Constanta, 2019.</w:t>
            </w:r>
          </w:p>
          <w:p w:rsidR="00DD277C" w:rsidRPr="00796530" w:rsidRDefault="00796530" w:rsidP="00DD277C">
            <w:pPr>
              <w:jc w:val="both"/>
            </w:pPr>
            <w:r w:rsidRPr="00796530">
              <w:t xml:space="preserve">2. </w:t>
            </w:r>
            <w:r w:rsidR="00DD277C" w:rsidRPr="00796530">
              <w:t>Panaitescu F.V., Theoretical and experimental treatment of BLACK SEA waves .Monograph (Tratarea teoretica si experimentala a valurilor in Marea Neagra. Monografie), Nautica publishing House Constanta, 2016.</w:t>
            </w:r>
          </w:p>
          <w:p w:rsidR="00A869D8" w:rsidRPr="00796530" w:rsidRDefault="00796530" w:rsidP="00A869D8">
            <w:pPr>
              <w:jc w:val="both"/>
            </w:pPr>
            <w:r w:rsidRPr="00796530">
              <w:t>3</w:t>
            </w:r>
            <w:r w:rsidR="00996DC2" w:rsidRPr="00796530">
              <w:t xml:space="preserve">. </w:t>
            </w:r>
            <w:r w:rsidR="00A869D8" w:rsidRPr="00796530">
              <w:t>Panaitescu Mariana- H</w:t>
            </w:r>
            <w:r w:rsidR="00731AFD" w:rsidRPr="00796530">
              <w:t>ydraulic modelling and evaluation of surface waters with  environmental risk</w:t>
            </w:r>
            <w:r w:rsidR="00A869D8" w:rsidRPr="00796530">
              <w:t xml:space="preserve"> </w:t>
            </w:r>
            <w:r w:rsidR="00A869D8" w:rsidRPr="00A869D8">
              <w:t>(</w:t>
            </w:r>
            <w:r w:rsidR="00A869D8" w:rsidRPr="00796530">
              <w:t>M</w:t>
            </w:r>
            <w:r w:rsidR="00A869D8" w:rsidRPr="00A869D8">
              <w:t>odelarea hidraulicã şi evaluarea apelor de suprafaţa cu risc de mediu</w:t>
            </w:r>
            <w:r w:rsidR="00A869D8" w:rsidRPr="00796530">
              <w:t>), Nautica Publish House, Constanta, 2016</w:t>
            </w:r>
          </w:p>
          <w:p w:rsidR="008E3404" w:rsidRPr="00796530" w:rsidRDefault="00796530" w:rsidP="008E3404">
            <w:pPr>
              <w:jc w:val="both"/>
            </w:pPr>
            <w:r w:rsidRPr="00796530">
              <w:t>4</w:t>
            </w:r>
            <w:r w:rsidR="007D3EE1">
              <w:t>.</w:t>
            </w:r>
            <w:r w:rsidR="00A869D8" w:rsidRPr="00796530">
              <w:t xml:space="preserve"> </w:t>
            </w:r>
            <w:r w:rsidR="00A869D8" w:rsidRPr="00277922">
              <w:t>Panaitescu, M., Panaitescu, F.V.,</w:t>
            </w:r>
            <w:r w:rsidR="00A869D8" w:rsidRPr="00796530">
              <w:t xml:space="preserve"> Hydraulics. Theories and applications</w:t>
            </w:r>
            <w:r w:rsidR="00A869D8" w:rsidRPr="00277922">
              <w:t xml:space="preserve"> </w:t>
            </w:r>
            <w:r w:rsidR="00A869D8" w:rsidRPr="00796530">
              <w:t>(</w:t>
            </w:r>
            <w:r w:rsidR="00A869D8" w:rsidRPr="00277922">
              <w:t>Hidraulică. Teorie si aplicatii</w:t>
            </w:r>
            <w:r w:rsidR="00A869D8" w:rsidRPr="00796530">
              <w:t>), Nautica Publish House, Constanta,</w:t>
            </w:r>
            <w:r w:rsidR="00A869D8" w:rsidRPr="00277922">
              <w:t xml:space="preserve"> 2011.</w:t>
            </w:r>
          </w:p>
          <w:p w:rsidR="00B80572" w:rsidRPr="00796530" w:rsidRDefault="00796530" w:rsidP="00B80572">
            <w:pPr>
              <w:jc w:val="both"/>
            </w:pPr>
            <w:r w:rsidRPr="00796530">
              <w:t>5</w:t>
            </w:r>
            <w:r w:rsidR="008E3404" w:rsidRPr="00796530">
              <w:t xml:space="preserve">. </w:t>
            </w:r>
            <w:r w:rsidR="00B80572">
              <w:t>*** Hydro-Informatics, Modelling tools MIKE 11, Part 1-Introduction, IHE 2001-2003.</w:t>
            </w:r>
          </w:p>
          <w:p w:rsidR="00996DC2" w:rsidRPr="00996DC2" w:rsidRDefault="00796530" w:rsidP="00996DC2">
            <w:pPr>
              <w:autoSpaceDE w:val="0"/>
              <w:autoSpaceDN w:val="0"/>
              <w:adjustRightInd w:val="0"/>
            </w:pPr>
            <w:r w:rsidRPr="00796530">
              <w:t>6</w:t>
            </w:r>
            <w:r w:rsidR="00996DC2" w:rsidRPr="00796530">
              <w:t xml:space="preserve">. </w:t>
            </w:r>
            <w:r w:rsidR="00996DC2" w:rsidRPr="00996DC2">
              <w:t xml:space="preserve">Aupoix, B. Eddy Viscosity Subgrid Scale Models for Homogeneous Turbulence, in Macroscopic Modelling of Turbulent Flow, Lecture Notes in Physics, Proc. Sophie-Antipolis, France. (1984) </w:t>
            </w:r>
          </w:p>
          <w:p w:rsidR="00996DC2" w:rsidRPr="00996DC2" w:rsidRDefault="00796530" w:rsidP="00996DC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="00996DC2" w:rsidRPr="00796530">
              <w:t>.</w:t>
            </w:r>
            <w:r w:rsidR="00996DC2" w:rsidRPr="00996DC2">
              <w:t xml:space="preserve"> Kofoed-Hansen, H., Slot, P., Sorensen, O.R., Fuchs, J., Combined numerical and physical modelling of seiching in exposed new marina. In proc. 27 th Coastal Eng., pp.3600-3614, (2001). </w:t>
            </w:r>
          </w:p>
          <w:p w:rsidR="00996DC2" w:rsidRPr="00796530" w:rsidRDefault="00796530" w:rsidP="00996DC2">
            <w:pPr>
              <w:jc w:val="both"/>
            </w:pPr>
            <w:r>
              <w:rPr>
                <w:lang w:val="en-US"/>
              </w:rPr>
              <w:t>8</w:t>
            </w:r>
            <w:r w:rsidR="00996DC2" w:rsidRPr="00796530">
              <w:t>. Leonard, A. Energy Cascades in Large-Eddy Simulations of Turbulent Fluid Flows, Advances in Geophysics, 18, (1974), pp 237-247.</w:t>
            </w:r>
          </w:p>
          <w:p w:rsidR="00635254" w:rsidRPr="00796530" w:rsidRDefault="00796530" w:rsidP="00635254">
            <w:pPr>
              <w:jc w:val="both"/>
            </w:pPr>
            <w:r>
              <w:rPr>
                <w:lang w:val="en-US"/>
              </w:rPr>
              <w:t>9</w:t>
            </w:r>
            <w:r w:rsidR="00635254" w:rsidRPr="00796530">
              <w:t xml:space="preserve">. </w:t>
            </w:r>
            <w:r w:rsidR="00635254" w:rsidRPr="00635254">
              <w:t>***Bulletin on risk assessment: Risk assessment as an aid to dam safety management. I.C.O.L.D., 102 p.,1999</w:t>
            </w:r>
          </w:p>
          <w:p w:rsidR="00996DC2" w:rsidRPr="00796530" w:rsidRDefault="00796530" w:rsidP="00996DC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</w:t>
            </w:r>
            <w:r w:rsidR="00996DC2" w:rsidRPr="00796530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. </w:t>
            </w:r>
            <w:r w:rsidR="00996DC2" w:rsidRPr="00996DC2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Panaitescu Mariana</w:t>
            </w:r>
            <w:r w:rsidR="00996DC2" w:rsidRPr="00796530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, </w:t>
            </w:r>
            <w:r w:rsidR="00996DC2" w:rsidRPr="00996DC2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Panaitescu Fanel-Viorel</w:t>
            </w:r>
            <w:r w:rsidR="00996DC2" w:rsidRPr="00796530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, Fluids Mechanics and Hidraulic Machines for Environmental engineering, vol. 1-Fluids Mechanics, vol.2-Hidraulic machines (</w:t>
            </w:r>
            <w:r w:rsidR="00996DC2" w:rsidRPr="00996DC2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Mecanica Fluidelor si Masini Hidraulice pentru Ingineria mediului</w:t>
            </w:r>
            <w:r w:rsidR="00996DC2" w:rsidRPr="00796530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), Nautica Publishing House, Constanta, 2016.</w:t>
            </w:r>
          </w:p>
          <w:p w:rsidR="00F14B0F" w:rsidRPr="00F14B0F" w:rsidRDefault="00796530" w:rsidP="00F14B0F">
            <w:pPr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>1</w:t>
            </w:r>
            <w:r w:rsidR="00F14B0F" w:rsidRPr="00F14B0F">
              <w:t xml:space="preserve">. Sorensen, O., Sorensen, L.S., Boussinesq type modelling using an unstructured finite element technique,in Proc. 27th Coastal eng. Conf., pp.190-202, (2001). </w:t>
            </w:r>
          </w:p>
          <w:p w:rsidR="00F14B0F" w:rsidRPr="00F14B0F" w:rsidRDefault="00796530" w:rsidP="00F14B0F">
            <w:pPr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>2</w:t>
            </w:r>
            <w:r w:rsidR="00F14B0F" w:rsidRPr="00796530">
              <w:t>.</w:t>
            </w:r>
            <w:r w:rsidR="00F14B0F" w:rsidRPr="00F14B0F">
              <w:t xml:space="preserve"> Sorensen, O., Schaffer, H.A., Sorensen, L.S., Boussinesq type modelling using an unstructured finite element technique, Coastal Eng. 50, pp.181-198, (2004). </w:t>
            </w:r>
          </w:p>
          <w:p w:rsidR="00996DC2" w:rsidRPr="00796530" w:rsidRDefault="00796530" w:rsidP="00F14B0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  <w:r w:rsidR="00F14B0F" w:rsidRPr="00796530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.Wang, J.D. Numerical Modelling of Bay Circulation, The Sea, Ocean Engineering Science, 9, Part B, Chapter 32, pp. 1033-1067, ( 1990).</w:t>
            </w:r>
          </w:p>
          <w:p w:rsidR="007B4052" w:rsidRPr="00796530" w:rsidRDefault="007B4052" w:rsidP="00F14B0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96530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13. </w:t>
            </w:r>
            <w:r w:rsidRPr="00996DC2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Panaitescu Fanel-Viorel</w:t>
            </w:r>
            <w:r w:rsidRPr="00796530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, Panaitescu Mariana, Anton Iulia-alina, Voicu Ionut, Introduction in ArcGis. Lab guide (Introducere in ArcGis. Indrumar de laborator), Nautica Publishing House Constanta, 2019.</w:t>
            </w:r>
          </w:p>
          <w:p w:rsidR="00EB4D15" w:rsidRPr="00796530" w:rsidRDefault="00EB4D15" w:rsidP="00EB4D15">
            <w:pPr>
              <w:spacing w:line="300" w:lineRule="exact"/>
              <w:jc w:val="both"/>
            </w:pPr>
            <w:r w:rsidRPr="00796530">
              <w:t xml:space="preserve">14. </w:t>
            </w:r>
            <w:r w:rsidRPr="00EB4D15">
              <w:t xml:space="preserve">Bălteanu, D., Driga B., Cheval S., Chendeş V., Dumitrascu M., Ciupitu D., </w:t>
            </w:r>
            <w:r w:rsidRPr="00EB4D15">
              <w:lastRenderedPageBreak/>
              <w:t>Sistem informaţional pentru studiul dezastrelor naturale, Academia Romana, 2016</w:t>
            </w:r>
            <w:r w:rsidRPr="00796530">
              <w:t>.</w:t>
            </w:r>
          </w:p>
          <w:p w:rsidR="00EB4D15" w:rsidRPr="00796530" w:rsidRDefault="00796530" w:rsidP="00EB4D15">
            <w:pPr>
              <w:spacing w:line="300" w:lineRule="exact"/>
              <w:jc w:val="both"/>
            </w:pPr>
            <w:r>
              <w:t>1</w:t>
            </w:r>
            <w:r>
              <w:rPr>
                <w:lang w:val="en-US"/>
              </w:rPr>
              <w:t>4</w:t>
            </w:r>
            <w:r w:rsidR="00EB4D15" w:rsidRPr="00796530">
              <w:t xml:space="preserve">. </w:t>
            </w:r>
            <w:r w:rsidR="00EB4D15" w:rsidRPr="00EB4D15">
              <w:t>Wadsworth, Treweek, Geographical Information Systems for Ecology, Longman Publ. House, 1999</w:t>
            </w:r>
          </w:p>
          <w:p w:rsidR="00EB4D15" w:rsidRPr="00796530" w:rsidRDefault="00796530" w:rsidP="00523786">
            <w:pPr>
              <w:spacing w:line="300" w:lineRule="exact"/>
              <w:jc w:val="both"/>
            </w:pPr>
            <w:r>
              <w:t>1</w:t>
            </w:r>
            <w:r>
              <w:rPr>
                <w:lang w:val="en-US"/>
              </w:rPr>
              <w:t>5</w:t>
            </w:r>
            <w:r w:rsidR="00523786" w:rsidRPr="00796530">
              <w:t xml:space="preserve">. </w:t>
            </w:r>
            <w:r w:rsidR="00EB4D15" w:rsidRPr="00796530">
              <w:t>Branza, L.</w:t>
            </w:r>
            <w:r w:rsidR="00EB4D15">
              <w:t>, Aplicatie in ArcGIS, Bilant de mediu Oil terminal Constanta, 2018</w:t>
            </w:r>
          </w:p>
          <w:p w:rsidR="00EB4D15" w:rsidRPr="00796530" w:rsidRDefault="00EB4D15" w:rsidP="00F14B0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635254" w:rsidRPr="00796530" w:rsidRDefault="00635254" w:rsidP="00635254">
            <w:pPr>
              <w:jc w:val="both"/>
            </w:pPr>
          </w:p>
          <w:p w:rsidR="007D3EE1" w:rsidRPr="00796530" w:rsidRDefault="006D1093" w:rsidP="00BE65C7">
            <w:r w:rsidRPr="00796530">
              <w:t>Internet-resources</w:t>
            </w:r>
            <w:r w:rsidR="007D3EE1" w:rsidRPr="00796530">
              <w:t xml:space="preserve">: </w:t>
            </w:r>
          </w:p>
          <w:p w:rsidR="00EB4D15" w:rsidRPr="00796530" w:rsidRDefault="00EB7317" w:rsidP="00EB4D15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 w:eastAsia="ru-RU"/>
              </w:rPr>
            </w:pPr>
            <w:hyperlink r:id="rId5" w:history="1">
              <w:r w:rsidRPr="00796530">
                <w:rPr>
                  <w:lang w:val="ru-RU" w:eastAsia="ru-RU"/>
                </w:rPr>
                <w:t>https://www.ntnu.edu/studies/courses/TBA4270#tab=omEmnet</w:t>
              </w:r>
            </w:hyperlink>
          </w:p>
          <w:p w:rsidR="00A0502F" w:rsidRPr="00796530" w:rsidRDefault="00A0502F" w:rsidP="00EB4D15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 w:eastAsia="ru-RU"/>
              </w:rPr>
            </w:pPr>
            <w:hyperlink r:id="rId6" w:history="1">
              <w:r w:rsidRPr="00796530">
                <w:rPr>
                  <w:lang w:val="ru-RU" w:eastAsia="ru-RU"/>
                </w:rPr>
                <w:t>https://www.planning.org/planning/2021/spring/three-movies-that-can-help-us-combat-climate-change/</w:t>
              </w:r>
            </w:hyperlink>
          </w:p>
          <w:p w:rsidR="00A0502F" w:rsidRPr="00796530" w:rsidRDefault="007055D7" w:rsidP="00EB4D15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 w:eastAsia="ru-RU"/>
              </w:rPr>
            </w:pPr>
            <w:hyperlink r:id="rId7" w:history="1">
              <w:r w:rsidRPr="00796530">
                <w:rPr>
                  <w:lang w:val="ru-RU" w:eastAsia="ru-RU"/>
                </w:rPr>
                <w:t>https://www.climaterealityproject.org/sites/climaterealityproject.org/files/Soil%20Health%20and%20Climate%20Change.pdf</w:t>
              </w:r>
            </w:hyperlink>
          </w:p>
          <w:p w:rsidR="007055D7" w:rsidRPr="00796530" w:rsidRDefault="007055D7" w:rsidP="00EB4D15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 w:eastAsia="ru-RU"/>
              </w:rPr>
            </w:pPr>
            <w:hyperlink r:id="rId8" w:history="1">
              <w:r w:rsidRPr="00796530">
                <w:rPr>
                  <w:lang w:val="ru-RU" w:eastAsia="ru-RU"/>
                </w:rPr>
                <w:t>https://www.pbs.org/independentlens/blog/earth-day-watch-list-17-new-films-about-sustainability-climate-change/</w:t>
              </w:r>
            </w:hyperlink>
          </w:p>
          <w:p w:rsidR="007055D7" w:rsidRPr="00796530" w:rsidRDefault="007055D7" w:rsidP="00EB4D15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 w:eastAsia="ru-RU"/>
              </w:rPr>
            </w:pPr>
            <w:hyperlink r:id="rId9" w:history="1">
              <w:r w:rsidRPr="00796530">
                <w:rPr>
                  <w:lang w:val="ru-RU" w:eastAsia="ru-RU"/>
                </w:rPr>
                <w:t>https://www.youtube.com/watch?v=b6fHA9R2cKI</w:t>
              </w:r>
            </w:hyperlink>
          </w:p>
          <w:p w:rsidR="007055D7" w:rsidRPr="00796530" w:rsidRDefault="007055D7" w:rsidP="00EB4D15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 w:eastAsia="ru-RU"/>
              </w:rPr>
            </w:pPr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/>
              </w:rPr>
            </w:pPr>
            <w:hyperlink r:id="rId10" w:history="1">
              <w:r w:rsidRPr="00796530">
                <w:rPr>
                  <w:lang w:val="ru-RU" w:eastAsia="ru-RU"/>
                </w:rPr>
                <w:t>http://www.creeaza.com/tehnologie/comunicatii/Introducere-in-ARGIS-Concepte-438.php</w:t>
              </w:r>
            </w:hyperlink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/>
              </w:rPr>
            </w:pPr>
            <w:hyperlink r:id="rId11" w:history="1">
              <w:r w:rsidRPr="00796530">
                <w:rPr>
                  <w:lang w:val="ru-RU" w:eastAsia="ru-RU"/>
                </w:rPr>
                <w:t>https://gisro.wordpress.com/2013/03/07/introducere-in-gis/</w:t>
              </w:r>
            </w:hyperlink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/>
              </w:rPr>
            </w:pPr>
            <w:hyperlink r:id="rId12" w:history="1">
              <w:r w:rsidRPr="00796530">
                <w:rPr>
                  <w:lang w:val="ru-RU" w:eastAsia="ru-RU"/>
                </w:rPr>
                <w:t>http://www.ecomagazin.ro/sisteme-informatice-de-supraveghere-a-mediului/</w:t>
              </w:r>
            </w:hyperlink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/>
              </w:rPr>
            </w:pPr>
            <w:hyperlink r:id="rId13" w:anchor="imgrc=0gt-iSXrN_q_kM" w:history="1">
              <w:r w:rsidRPr="00796530">
                <w:rPr>
                  <w:lang w:val="ru-RU" w:eastAsia="ru-RU"/>
                </w:rPr>
                <w:t>https://www.google.com/search?q=%E2%80%9ECum+lucreaz%C4%83+GIS?%E2%80%9D&amp;tbm=isch&amp;source=iu&amp;ictx=1&amp;fir=147SpskrXBWRFM%253A%252CEvsc1jfVD1c3rM%252C_&amp;usg=AI4_kTkdbbdI9bl1tU10MAH1tWXvLzTLA&amp;sa=X&amp;ved=2ahUKEwimi_WKm4ngAhVO-qQKHUQ5CKEQ9QEwBHoECAMQBg #imgrc=0gt-iSXrN_q_kM</w:t>
              </w:r>
            </w:hyperlink>
            <w:r w:rsidRPr="00796530">
              <w:rPr>
                <w:lang w:val="ru-RU" w:eastAsia="ru-RU"/>
              </w:rPr>
              <w:t>:</w:t>
            </w:r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 w:eastAsia="ru-RU"/>
              </w:rPr>
            </w:pPr>
            <w:hyperlink r:id="rId14" w:anchor="imgrc= DA82zTaNYMVtiM" w:history="1">
              <w:r w:rsidRPr="00796530">
                <w:rPr>
                  <w:lang w:val="ru-RU" w:eastAsia="ru-RU"/>
                </w:rPr>
                <w:t>https://www.google.com/search?q=%E2%80%9ECum+lucreaz%C4%83+GIS?%E2%80%9D&amp;tbm=isch&amp;source=iu&amp;ictx=1&amp;fir=147SpskrXBWRFM%253A%252CEvsc1jfVD1c3rM%252C_&amp;usg=AI4_-kTkdbbdI9bl1tU10MAH1tWXvLzTLA&amp;sa=X&amp;ved=2ah UKEwimi_WKm4ngAhVOqQKHUQ5CKEQ9QEwBHoECAMQBg#imgrc= DA82zTaNYMVtiM</w:t>
              </w:r>
            </w:hyperlink>
            <w:r w:rsidRPr="00796530">
              <w:rPr>
                <w:lang w:val="ru-RU" w:eastAsia="ru-RU"/>
              </w:rPr>
              <w:t>:</w:t>
            </w:r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lang w:val="ru-RU" w:eastAsia="ru-RU"/>
              </w:rPr>
            </w:pPr>
            <w:r w:rsidRPr="00796530">
              <w:rPr>
                <w:lang w:val="ru-RU" w:eastAsia="ru-RU"/>
              </w:rPr>
              <w:t>https://support.office.com/ro-ro/article/contorizarea-valorilor-unice-din-dubluri-8d9a69b3-b867-490e-82e0-a929fbc1e273</w:t>
            </w:r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lang w:val="ru-RU" w:eastAsia="ru-RU"/>
              </w:rPr>
            </w:pPr>
            <w:hyperlink r:id="rId15" w:history="1">
              <w:r w:rsidRPr="00796530">
                <w:rPr>
                  <w:lang w:val="ru-RU" w:eastAsia="ru-RU"/>
                </w:rPr>
                <w:t>https://docs.qgis.org/2.8/ro/docs/gentle_gis_introduction/vector_attribute_data.html</w:t>
              </w:r>
            </w:hyperlink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lang w:val="ru-RU" w:eastAsia="ru-RU"/>
              </w:rPr>
            </w:pPr>
            <w:hyperlink r:id="rId16" w:history="1">
              <w:r w:rsidRPr="00796530">
                <w:rPr>
                  <w:lang w:val="ru-RU" w:eastAsia="ru-RU"/>
                </w:rPr>
                <w:t>http://desktop.arcgis.com/en/arcmap/latest/extensions/maritime-bathymetry/what-is-arcgis-for-maritime-bathymetry.htm</w:t>
              </w:r>
            </w:hyperlink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lang w:val="ru-RU" w:eastAsia="ru-RU"/>
              </w:rPr>
            </w:pPr>
            <w:hyperlink r:id="rId17" w:history="1">
              <w:r w:rsidRPr="00796530">
                <w:rPr>
                  <w:lang w:val="ru-RU" w:eastAsia="ru-RU"/>
                </w:rPr>
                <w:t>https://www.esri.com/en-us/arcgis/products/arcgis-for-maritime-charting/overview</w:t>
              </w:r>
            </w:hyperlink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lang w:val="ru-RU" w:eastAsia="ru-RU"/>
              </w:rPr>
            </w:pPr>
            <w:hyperlink r:id="rId18" w:history="1">
              <w:r w:rsidRPr="00796530">
                <w:rPr>
                  <w:lang w:val="ru-RU" w:eastAsia="ru-RU"/>
                </w:rPr>
                <w:t>https://www.esri.com/en-us/arcgis/products/arcgis-for-maritime-server</w:t>
              </w:r>
            </w:hyperlink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lang w:val="ru-RU" w:eastAsia="ru-RU"/>
              </w:rPr>
            </w:pPr>
            <w:hyperlink r:id="rId19" w:history="1">
              <w:r w:rsidRPr="00796530">
                <w:rPr>
                  <w:lang w:val="ru-RU" w:eastAsia="ru-RU"/>
                </w:rPr>
                <w:t xml:space="preserve">http://www.esri.ro/~/media/esri-romania/Files/Pdfs/ ADMINISTRATIE </w:t>
              </w:r>
              <w:r w:rsidRPr="00796530">
                <w:rPr>
                  <w:lang w:val="ru-RU" w:eastAsia="ru-RU"/>
                </w:rPr>
                <w:lastRenderedPageBreak/>
                <w:t>%20%20%20151.pdf</w:t>
              </w:r>
            </w:hyperlink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lang w:val="ru-RU" w:eastAsia="ru-RU"/>
              </w:rPr>
            </w:pPr>
            <w:hyperlink r:id="rId20" w:history="1">
              <w:r w:rsidRPr="00796530">
                <w:rPr>
                  <w:lang w:val="ru-RU" w:eastAsia="ru-RU"/>
                </w:rPr>
                <w:t>http://solutions.arcgis.com/emergency-management/preparedness/manage-community-events/</w:t>
              </w:r>
            </w:hyperlink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lang w:val="ru-RU" w:eastAsia="ru-RU"/>
              </w:rPr>
            </w:pPr>
            <w:hyperlink r:id="rId21" w:history="1">
              <w:r w:rsidRPr="00796530">
                <w:rPr>
                  <w:lang w:val="ru-RU" w:eastAsia="ru-RU"/>
                </w:rPr>
                <w:t>http://solutions.arcgis.com/water/water-delivery/</w:t>
              </w:r>
            </w:hyperlink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lang w:val="ru-RU" w:eastAsia="ru-RU"/>
              </w:rPr>
            </w:pPr>
            <w:hyperlink r:id="rId22" w:anchor="s=0&amp;md=industries:water%3ASewer%20Collection" w:history="1">
              <w:r w:rsidRPr="00796530">
                <w:rPr>
                  <w:lang w:val="ru-RU" w:eastAsia="ru-RU"/>
                </w:rPr>
                <w:t>http://solutions.arcgis.com/gallery/#s=0&amp;md=industries:water%3ASewer%20Collection</w:t>
              </w:r>
            </w:hyperlink>
          </w:p>
          <w:p w:rsidR="00EB4D15" w:rsidRPr="00796530" w:rsidRDefault="00EB4D15" w:rsidP="00EB4D15">
            <w:pPr>
              <w:pStyle w:val="NormalWeb"/>
              <w:shd w:val="clear" w:color="auto" w:fill="FFFFFF"/>
              <w:spacing w:before="0" w:beforeAutospacing="0" w:after="136" w:afterAutospacing="0"/>
              <w:jc w:val="both"/>
              <w:rPr>
                <w:lang w:val="ru-RU" w:eastAsia="ru-RU"/>
              </w:rPr>
            </w:pPr>
            <w:hyperlink r:id="rId23" w:history="1">
              <w:r w:rsidRPr="00796530">
                <w:rPr>
                  <w:lang w:val="ru-RU" w:eastAsia="ru-RU"/>
                </w:rPr>
                <w:t>http://esri.com/en/arcgis/products/arcgis-pro/</w:t>
              </w:r>
            </w:hyperlink>
          </w:p>
          <w:p w:rsidR="00EB7317" w:rsidRPr="00796530" w:rsidRDefault="00EB7317" w:rsidP="00DC0C3F">
            <w:pPr>
              <w:pStyle w:val="NormalWeb"/>
              <w:shd w:val="clear" w:color="auto" w:fill="FFFFFF"/>
              <w:spacing w:before="0" w:beforeAutospacing="0" w:after="136" w:afterAutospacing="0"/>
              <w:rPr>
                <w:lang w:val="ru-RU" w:eastAsia="ru-RU"/>
              </w:rPr>
            </w:pPr>
          </w:p>
          <w:p w:rsidR="00DC0C3F" w:rsidRPr="00796530" w:rsidRDefault="00DC0C3F" w:rsidP="00BE65C7"/>
          <w:p w:rsidR="00071995" w:rsidRPr="00796530" w:rsidRDefault="00071995" w:rsidP="00BE65C7"/>
          <w:p w:rsidR="007D3EE1" w:rsidRPr="00796530" w:rsidRDefault="007D3EE1" w:rsidP="00BE65C7"/>
        </w:tc>
      </w:tr>
    </w:tbl>
    <w:p w:rsidR="007D3EE1" w:rsidRPr="006D1093" w:rsidRDefault="007D3EE1" w:rsidP="007D3EE1">
      <w:pPr>
        <w:jc w:val="right"/>
        <w:rPr>
          <w:lang w:val="en-US"/>
        </w:rPr>
      </w:pPr>
    </w:p>
    <w:p w:rsidR="007D3EE1" w:rsidRPr="00F16DC9" w:rsidRDefault="006D1093" w:rsidP="007D3EE1">
      <w:pPr>
        <w:jc w:val="center"/>
        <w:rPr>
          <w:b/>
        </w:rPr>
      </w:pPr>
      <w:r w:rsidRPr="00F16DC9">
        <w:rPr>
          <w:b/>
        </w:rPr>
        <w:t>Calendar (schedule) the implementation of the course content</w:t>
      </w:r>
      <w:r w:rsidR="007D3EE1" w:rsidRPr="00F16DC9">
        <w:rPr>
          <w:b/>
        </w:rPr>
        <w:t>:</w:t>
      </w:r>
    </w:p>
    <w:p w:rsidR="007D3EE1" w:rsidRPr="006D1093" w:rsidRDefault="007D3EE1" w:rsidP="007D3EE1">
      <w:pPr>
        <w:ind w:left="-114"/>
        <w:jc w:val="both"/>
        <w:rPr>
          <w:b/>
          <w:lang w:val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54"/>
        <w:gridCol w:w="1276"/>
        <w:gridCol w:w="1334"/>
      </w:tblGrid>
      <w:tr w:rsidR="00447F65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F16DC9" w:rsidRDefault="00447F65" w:rsidP="00447F65">
            <w:pPr>
              <w:jc w:val="center"/>
              <w:rPr>
                <w:b/>
                <w:lang w:val="en-US"/>
              </w:rPr>
            </w:pPr>
            <w:r w:rsidRPr="00F16DC9">
              <w:rPr>
                <w:b/>
                <w:lang w:val="en-US"/>
              </w:rPr>
              <w:t>Week</w:t>
            </w:r>
            <w:r w:rsidRPr="00F16DC9">
              <w:rPr>
                <w:b/>
              </w:rPr>
              <w:t xml:space="preserve"> / </w:t>
            </w:r>
            <w:r w:rsidRPr="00F16DC9">
              <w:rPr>
                <w:b/>
                <w:lang w:val="en-US"/>
              </w:rPr>
              <w:t>date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F16DC9" w:rsidRDefault="00447F65" w:rsidP="00447F65">
            <w:pPr>
              <w:jc w:val="center"/>
              <w:rPr>
                <w:b/>
                <w:lang w:val="en-US"/>
              </w:rPr>
            </w:pPr>
            <w:r w:rsidRPr="00F16DC9">
              <w:rPr>
                <w:b/>
                <w:lang w:val="en-US"/>
              </w:rPr>
              <w:t>Topic title (lectures, practical classes, I</w:t>
            </w:r>
            <w:r w:rsidRPr="00F16DC9">
              <w:rPr>
                <w:b/>
              </w:rPr>
              <w:t>ndependent work of students</w:t>
            </w:r>
            <w:r w:rsidR="002574EC" w:rsidRPr="00F16DC9">
              <w:rPr>
                <w:b/>
              </w:rPr>
              <w:t>,</w:t>
            </w:r>
            <w:r w:rsidR="002574EC" w:rsidRPr="00F16DC9">
              <w:rPr>
                <w:b/>
                <w:lang w:val="en-US"/>
              </w:rPr>
              <w:t xml:space="preserve">  IWS</w:t>
            </w:r>
            <w:r w:rsidRPr="00F16DC9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F16DC9" w:rsidRDefault="00447F65" w:rsidP="00447F65">
            <w:pPr>
              <w:jc w:val="center"/>
              <w:rPr>
                <w:b/>
                <w:lang w:val="en-US"/>
              </w:rPr>
            </w:pPr>
            <w:r w:rsidRPr="00F16DC9">
              <w:rPr>
                <w:b/>
                <w:lang w:val="en-US"/>
              </w:rPr>
              <w:t>Number of hours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F16DC9" w:rsidRDefault="00447F65" w:rsidP="00447F65">
            <w:pPr>
              <w:jc w:val="center"/>
              <w:rPr>
                <w:b/>
                <w:lang w:val="en-US"/>
              </w:rPr>
            </w:pPr>
            <w:r w:rsidRPr="00F16DC9">
              <w:rPr>
                <w:b/>
              </w:rPr>
              <w:t>Maximum score</w:t>
            </w:r>
          </w:p>
        </w:tc>
      </w:tr>
      <w:tr w:rsidR="007D3EE1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Pr="00E97CF2" w:rsidRDefault="00E97CF2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D3EE1" w:rsidTr="00BE65C7">
        <w:trPr>
          <w:trHeight w:val="7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9" w:rsidRDefault="006D1093" w:rsidP="00926BEC">
            <w:pPr>
              <w:ind w:left="360" w:hanging="360"/>
              <w:jc w:val="both"/>
              <w:rPr>
                <w:lang w:val="en-US"/>
              </w:rPr>
            </w:pPr>
            <w:r w:rsidRPr="00926BEC">
              <w:rPr>
                <w:b/>
                <w:lang w:val="en-US"/>
              </w:rPr>
              <w:t>Lecture</w:t>
            </w:r>
            <w:r w:rsidR="007D3EE1" w:rsidRPr="00926BEC">
              <w:rPr>
                <w:b/>
              </w:rPr>
              <w:t xml:space="preserve"> 1.</w:t>
            </w:r>
            <w:r w:rsidR="007D3EE1">
              <w:t xml:space="preserve"> </w:t>
            </w:r>
            <w:r w:rsidR="00F16DC9" w:rsidRPr="00F16DC9">
              <w:t xml:space="preserve">COASTAL AREAS: </w:t>
            </w:r>
          </w:p>
          <w:p w:rsidR="00F16DC9" w:rsidRDefault="00F16DC9" w:rsidP="00926BEC">
            <w:pPr>
              <w:ind w:left="360" w:hanging="360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F16DC9">
              <w:t xml:space="preserve">efinition and importance. importance of coastal areas in ECA. </w:t>
            </w:r>
          </w:p>
          <w:p w:rsidR="007D3EE1" w:rsidRPr="00F16DC9" w:rsidRDefault="00F16DC9" w:rsidP="00926BEC">
            <w:pPr>
              <w:ind w:left="360" w:hanging="360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F16DC9">
              <w:t>limate change in coastal areas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926B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Tr="00447F65">
        <w:trPr>
          <w:trHeight w:val="73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E1" w:rsidRDefault="007D3EE1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447F65" w:rsidP="00F16DC9">
            <w:pPr>
              <w:shd w:val="clear" w:color="auto" w:fill="FFFFFF"/>
              <w:spacing w:before="100" w:beforeAutospacing="1" w:after="75"/>
              <w:jc w:val="both"/>
            </w:pPr>
            <w:r>
              <w:rPr>
                <w:rStyle w:val="shorttext"/>
              </w:rPr>
              <w:t>Practical class</w:t>
            </w:r>
            <w:r w:rsidR="007D3EE1">
              <w:t xml:space="preserve"> 1.</w:t>
            </w:r>
            <w:r w:rsidR="00D27AFC" w:rsidRPr="002A7236">
              <w:rPr>
                <w:rFonts w:ascii="Arial" w:hAnsi="Arial" w:cs="Arial"/>
                <w:color w:val="51626F"/>
                <w:sz w:val="21"/>
                <w:szCs w:val="21"/>
              </w:rPr>
              <w:t xml:space="preserve"> </w:t>
            </w:r>
            <w:r w:rsidR="00F16DC9" w:rsidRPr="00F16DC9">
              <w:rPr>
                <w:rFonts w:eastAsiaTheme="minorHAnsi"/>
                <w:iCs/>
                <w:lang w:val="en-US" w:eastAsia="en-US"/>
              </w:rPr>
              <w:t>Social dimension of coastal areas. The economic dimension of coastal areas</w:t>
            </w:r>
            <w:r w:rsidR="00D27AFC" w:rsidRPr="00F16DC9">
              <w:rPr>
                <w:lang w:val="en-US"/>
              </w:rPr>
              <w:t>.</w:t>
            </w:r>
            <w:r w:rsidR="00F16DC9" w:rsidRPr="00F16DC9">
              <w:rPr>
                <w:rFonts w:eastAsiaTheme="minorHAnsi"/>
                <w:iCs/>
                <w:lang w:val="en-US" w:eastAsia="en-US"/>
              </w:rPr>
              <w:t xml:space="preserve"> Natural capital of coastal areas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CB798A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0502F" w:rsidTr="00447F65">
        <w:trPr>
          <w:trHeight w:val="73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2F" w:rsidRDefault="00A0502F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2F" w:rsidRPr="00A0502F" w:rsidRDefault="00A0502F" w:rsidP="00A0502F">
            <w:pPr>
              <w:shd w:val="clear" w:color="auto" w:fill="FFFFFF"/>
              <w:spacing w:before="100" w:beforeAutospacing="1" w:after="75"/>
              <w:jc w:val="both"/>
              <w:rPr>
                <w:rStyle w:val="shorttext"/>
                <w:lang w:val="en-US"/>
              </w:rPr>
            </w:pPr>
            <w:r>
              <w:rPr>
                <w:rStyle w:val="shorttext"/>
                <w:lang w:val="en-US"/>
              </w:rPr>
              <w:t>Lab 1.Description for different cases studies of coastal areas.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F" w:rsidRDefault="00A0502F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F" w:rsidRDefault="00A0502F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0502F" w:rsidTr="00447F65">
        <w:trPr>
          <w:trHeight w:val="73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2F" w:rsidRDefault="00A0502F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2F" w:rsidRDefault="00A0502F" w:rsidP="00A0502F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A0502F" w:rsidRDefault="00A0502F" w:rsidP="00A0502F">
            <w:pPr>
              <w:tabs>
                <w:tab w:val="left" w:pos="318"/>
              </w:tabs>
              <w:ind w:left="18"/>
              <w:rPr>
                <w:rStyle w:val="shorttext"/>
                <w:lang w:val="en-US"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>: ECA coastlines: weather , climate changes, sinergies, stressors, erossions, damages.</w:t>
            </w:r>
            <w:r>
              <w:rPr>
                <w:rStyle w:val="shorttext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F" w:rsidRDefault="00A0502F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F" w:rsidRDefault="00A0502F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Tr="00BE65C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6D1093" w:rsidP="00A0502F">
            <w:pPr>
              <w:jc w:val="both"/>
            </w:pPr>
            <w:r w:rsidRPr="00926BEC">
              <w:rPr>
                <w:b/>
                <w:lang w:val="en-US"/>
              </w:rPr>
              <w:t>Lecture</w:t>
            </w:r>
            <w:r w:rsidR="007D3EE1" w:rsidRPr="00926BEC">
              <w:rPr>
                <w:b/>
              </w:rPr>
              <w:t xml:space="preserve"> 2.</w:t>
            </w:r>
            <w:r w:rsidR="007D3EE1">
              <w:t xml:space="preserve"> </w:t>
            </w:r>
            <w:r w:rsidR="00A0502F">
              <w:rPr>
                <w:rFonts w:ascii="TimesNewRoman,Bold" w:eastAsiaTheme="minorHAnsi" w:hAnsi="TimesNewRoman,Bold" w:cs="TimesNewRoman,Bold"/>
                <w:bCs/>
                <w:lang w:val="en-US" w:eastAsia="en-US"/>
              </w:rPr>
              <w:t>E</w:t>
            </w:r>
            <w:r w:rsidR="00A0502F" w:rsidRPr="00A0502F">
              <w:rPr>
                <w:rFonts w:ascii="TimesNewRoman,Bold" w:eastAsiaTheme="minorHAnsi" w:hAnsi="TimesNewRoman,Bold" w:cs="TimesNewRoman,Bold"/>
                <w:bCs/>
                <w:lang w:val="en-US" w:eastAsia="en-US"/>
              </w:rPr>
              <w:t xml:space="preserve">xposure and sensitivity in </w:t>
            </w:r>
            <w:r w:rsidR="00A0502F">
              <w:rPr>
                <w:rFonts w:ascii="TimesNewRoman,Bold" w:eastAsiaTheme="minorHAnsi" w:hAnsi="TimesNewRoman,Bold" w:cs="TimesNewRoman,Bold"/>
                <w:bCs/>
                <w:lang w:val="en-US" w:eastAsia="en-US"/>
              </w:rPr>
              <w:t xml:space="preserve">areas of </w:t>
            </w:r>
            <w:r w:rsidR="00A0502F" w:rsidRPr="00A0502F">
              <w:rPr>
                <w:rFonts w:ascii="TimesNewRoman,Bold" w:eastAsiaTheme="minorHAnsi" w:hAnsi="TimesNewRoman,Bold" w:cs="TimesNewRoman,Bold"/>
                <w:bCs/>
                <w:lang w:val="en-US" w:eastAsia="en-US"/>
              </w:rPr>
              <w:t>coastlines</w:t>
            </w:r>
            <w:r w:rsidR="004B2914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Tr="00447F6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E1" w:rsidRDefault="007D3EE1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Pr="00E74DFF" w:rsidRDefault="00447F65" w:rsidP="00A0502F">
            <w:pPr>
              <w:shd w:val="clear" w:color="auto" w:fill="FFFFFF"/>
              <w:spacing w:before="100" w:beforeAutospacing="1" w:after="75"/>
              <w:ind w:left="-25"/>
              <w:jc w:val="both"/>
              <w:rPr>
                <w:lang w:val="en-US"/>
              </w:rPr>
            </w:pPr>
            <w:r>
              <w:rPr>
                <w:rStyle w:val="shorttext"/>
              </w:rPr>
              <w:t>Practical class</w:t>
            </w:r>
            <w:r w:rsidR="007D3EE1">
              <w:t xml:space="preserve"> 2.</w:t>
            </w:r>
            <w:r w:rsidR="00E74DFF">
              <w:rPr>
                <w:lang w:val="en-US"/>
              </w:rPr>
              <w:t xml:space="preserve"> </w:t>
            </w:r>
            <w:r w:rsidR="00A0502F" w:rsidRPr="00A0502F">
              <w:rPr>
                <w:rFonts w:ascii="TimesNewRoman,Italic" w:eastAsiaTheme="minorHAnsi" w:hAnsi="TimesNewRoman,Italic" w:cs="TimesNewRoman,Italic"/>
                <w:iCs/>
                <w:lang w:val="en-US" w:eastAsia="en-US"/>
              </w:rPr>
              <w:t>Synergies between climate change and current stresses in the sea</w:t>
            </w:r>
            <w:r w:rsidR="00A0502F">
              <w:rPr>
                <w:rFonts w:ascii="TimesNewRoman,Italic" w:eastAsiaTheme="minorHAnsi" w:hAnsi="TimesNewRoman,Italic" w:cs="TimesNewRoman,Italic"/>
                <w:iCs/>
                <w:lang w:val="en-US" w:eastAsia="en-US"/>
              </w:rPr>
              <w:t>:</w:t>
            </w:r>
            <w:r w:rsidR="00A0502F" w:rsidRPr="00A0502F">
              <w:rPr>
                <w:rFonts w:ascii="TimesNewRoman,Italic" w:eastAsiaTheme="minorHAnsi" w:hAnsi="TimesNewRoman,Italic" w:cs="TimesNewRoman,Italic"/>
                <w:iCs/>
                <w:lang w:val="en-US" w:eastAsia="en-US"/>
              </w:rPr>
              <w:t xml:space="preserve"> eutrophication</w:t>
            </w:r>
            <w:r w:rsidR="00A0502F">
              <w:rPr>
                <w:rFonts w:ascii="TimesNewRoman,Italic" w:eastAsiaTheme="minorHAnsi" w:hAnsi="TimesNewRoman,Italic" w:cs="TimesNewRoman,Italic"/>
                <w:iCs/>
                <w:lang w:val="en-US" w:eastAsia="en-US"/>
              </w:rPr>
              <w:t xml:space="preserve">, </w:t>
            </w:r>
            <w:r w:rsidR="00A0502F" w:rsidRPr="00A0502F">
              <w:rPr>
                <w:rFonts w:ascii="TimesNewRoman,Italic" w:eastAsiaTheme="minorHAnsi" w:hAnsi="TimesNewRoman,Italic" w:cs="TimesNewRoman,Italic"/>
                <w:iCs/>
                <w:lang w:val="en-US" w:eastAsia="en-US"/>
              </w:rPr>
              <w:t>human health, stressors, errosions, economic damages.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CB798A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0502F" w:rsidTr="00447F6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2F" w:rsidRDefault="00A0502F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2F" w:rsidRPr="00A0502F" w:rsidRDefault="00A0502F" w:rsidP="00A0502F">
            <w:pPr>
              <w:shd w:val="clear" w:color="auto" w:fill="FFFFFF"/>
              <w:spacing w:before="100" w:beforeAutospacing="1" w:after="75"/>
              <w:ind w:left="-25"/>
              <w:jc w:val="both"/>
              <w:rPr>
                <w:rStyle w:val="shorttext"/>
                <w:lang w:val="en-US"/>
              </w:rPr>
            </w:pPr>
            <w:r>
              <w:rPr>
                <w:rStyle w:val="shorttext"/>
                <w:lang w:val="en-US"/>
              </w:rPr>
              <w:t>Lab 2. How can us combat climate change. Movies.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F" w:rsidRDefault="00A0502F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F" w:rsidRDefault="00A0502F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0502F" w:rsidTr="00447F6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2F" w:rsidRDefault="00A0502F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D7" w:rsidRDefault="007055D7" w:rsidP="007055D7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7055D7" w:rsidRPr="007055D7" w:rsidRDefault="007055D7" w:rsidP="007055D7">
            <w:pPr>
              <w:rPr>
                <w:rFonts w:ascii="TimesNewRoman,Italic" w:eastAsiaTheme="minorHAnsi" w:hAnsi="TimesNewRoman,Italic" w:cs="TimesNewRoman,Italic"/>
                <w:iCs/>
                <w:lang w:val="en-US" w:eastAsia="en-US"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>:</w:t>
            </w:r>
          </w:p>
          <w:p w:rsidR="00A0502F" w:rsidRPr="007055D7" w:rsidRDefault="007055D7" w:rsidP="007055D7">
            <w:pPr>
              <w:shd w:val="clear" w:color="auto" w:fill="FFFFFF"/>
              <w:spacing w:before="100" w:beforeAutospacing="1" w:after="75"/>
              <w:ind w:left="-25"/>
              <w:jc w:val="both"/>
              <w:rPr>
                <w:rFonts w:ascii="TimesNewRoman,Italic" w:eastAsiaTheme="minorHAnsi" w:hAnsi="TimesNewRoman,Italic" w:cs="TimesNewRoman,Italic"/>
                <w:iCs/>
                <w:lang w:val="en-US" w:eastAsia="en-US"/>
              </w:rPr>
            </w:pPr>
            <w:r w:rsidRPr="007055D7">
              <w:rPr>
                <w:rFonts w:ascii="TimesNewRoman,Italic" w:eastAsiaTheme="minorHAnsi" w:hAnsi="TimesNewRoman,Italic" w:cs="TimesNewRoman,Italic"/>
                <w:iCs/>
                <w:lang w:val="en-US" w:eastAsia="en-US"/>
              </w:rPr>
              <w:t>Soil Health and the Climate Crisis</w:t>
            </w:r>
          </w:p>
          <w:p w:rsidR="007055D7" w:rsidRPr="007055D7" w:rsidRDefault="007055D7" w:rsidP="007055D7">
            <w:pPr>
              <w:shd w:val="clear" w:color="auto" w:fill="FFFFFF"/>
              <w:spacing w:before="100" w:beforeAutospacing="1" w:after="75"/>
              <w:ind w:left="-25"/>
              <w:jc w:val="both"/>
              <w:rPr>
                <w:rFonts w:ascii="TimesNewRoman,Italic" w:eastAsiaTheme="minorHAnsi" w:hAnsi="TimesNewRoman,Italic" w:cs="TimesNewRoman,Italic"/>
                <w:iCs/>
                <w:lang w:val="en-US" w:eastAsia="en-US"/>
              </w:rPr>
            </w:pPr>
            <w:r w:rsidRPr="007055D7">
              <w:rPr>
                <w:rFonts w:ascii="TimesNewRoman,Italic" w:eastAsiaTheme="minorHAnsi" w:hAnsi="TimesNewRoman,Italic" w:cs="TimesNewRoman,Italic"/>
                <w:iCs/>
                <w:lang w:val="en-US" w:eastAsia="en-US"/>
              </w:rPr>
              <w:t>Coral reefs (Chasing coral)</w:t>
            </w:r>
          </w:p>
          <w:p w:rsidR="007055D7" w:rsidRPr="007055D7" w:rsidRDefault="007055D7" w:rsidP="007055D7">
            <w:pPr>
              <w:shd w:val="clear" w:color="auto" w:fill="FFFFFF"/>
              <w:spacing w:before="100" w:beforeAutospacing="1" w:after="75"/>
              <w:ind w:left="-25"/>
              <w:jc w:val="both"/>
              <w:rPr>
                <w:rStyle w:val="shorttext"/>
                <w:lang w:val="en-US"/>
              </w:rPr>
            </w:pPr>
            <w:r w:rsidRPr="007055D7">
              <w:rPr>
                <w:rFonts w:ascii="TimesNewRoman,Italic" w:eastAsiaTheme="minorHAnsi" w:hAnsi="TimesNewRoman,Italic" w:cs="TimesNewRoman,Italic"/>
                <w:iCs/>
                <w:lang w:val="en-US" w:eastAsia="en-US"/>
              </w:rPr>
              <w:t>Marine litters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F" w:rsidRDefault="007055D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F" w:rsidRDefault="007055D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Tr="00BE65C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447F65" w:rsidP="00034E5F">
            <w:pPr>
              <w:shd w:val="clear" w:color="auto" w:fill="FFFFFF"/>
              <w:spacing w:before="100" w:beforeAutospacing="1" w:after="75"/>
              <w:jc w:val="both"/>
            </w:pPr>
            <w:r w:rsidRPr="00926BEC">
              <w:rPr>
                <w:b/>
                <w:lang w:val="en-US"/>
              </w:rPr>
              <w:t>L</w:t>
            </w:r>
            <w:r w:rsidR="006D1093" w:rsidRPr="00926BEC">
              <w:rPr>
                <w:b/>
                <w:lang w:val="en-US"/>
              </w:rPr>
              <w:t>ecture</w:t>
            </w:r>
            <w:r w:rsidR="007D3EE1" w:rsidRPr="00926BEC">
              <w:rPr>
                <w:b/>
              </w:rPr>
              <w:t xml:space="preserve"> 3.</w:t>
            </w:r>
            <w:r w:rsidR="00034E5F">
              <w:rPr>
                <w:b/>
                <w:lang w:val="en-US"/>
              </w:rPr>
              <w:t xml:space="preserve"> </w:t>
            </w:r>
            <w:r w:rsidR="00034E5F" w:rsidRPr="00034E5F">
              <w:rPr>
                <w:lang w:val="en-US"/>
              </w:rPr>
              <w:t>Adaptive strategies and capacity in the context of coastal areas</w:t>
            </w:r>
            <w:r w:rsidR="00725E97" w:rsidRPr="00034E5F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Tr="00447F6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E1" w:rsidRDefault="007D3EE1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Pr="00034E5F" w:rsidRDefault="00447F65" w:rsidP="00034E5F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>
              <w:rPr>
                <w:rStyle w:val="shorttext"/>
              </w:rPr>
              <w:t>Practical class</w:t>
            </w:r>
            <w:r w:rsidR="007D3EE1">
              <w:t xml:space="preserve">  3</w:t>
            </w:r>
            <w:r w:rsidR="00977E65" w:rsidRPr="00977E65">
              <w:t>.</w:t>
            </w:r>
            <w:r w:rsidR="00034E5F">
              <w:rPr>
                <w:lang w:val="en-US"/>
              </w:rPr>
              <w:t>Adaptive strategies</w:t>
            </w:r>
            <w:r w:rsidR="00977E65">
              <w:rPr>
                <w:lang w:val="en-US"/>
              </w:rPr>
              <w:t>.</w:t>
            </w:r>
            <w:r w:rsidR="00977E65" w:rsidRPr="002A7236">
              <w:rPr>
                <w:rFonts w:ascii="Arial" w:hAnsi="Arial" w:cs="Arial"/>
                <w:color w:val="51626F"/>
                <w:sz w:val="21"/>
                <w:szCs w:val="21"/>
              </w:rPr>
              <w:t xml:space="preserve"> </w:t>
            </w:r>
            <w:r w:rsidR="00034E5F" w:rsidRPr="00034E5F">
              <w:rPr>
                <w:color w:val="000000" w:themeColor="text1"/>
                <w:lang w:val="en-US"/>
              </w:rPr>
              <w:t>Protect, a</w:t>
            </w:r>
            <w:r w:rsidR="00034E5F">
              <w:rPr>
                <w:color w:val="000000" w:themeColor="text1"/>
                <w:lang w:val="en-US"/>
              </w:rPr>
              <w:t>comodate, retreat and reviesed spatial planning.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CB798A" w:rsidP="00D45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C271E" w:rsidTr="00447F6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1E" w:rsidRDefault="009C271E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E" w:rsidRDefault="009C271E" w:rsidP="00034E5F">
            <w:pPr>
              <w:tabs>
                <w:tab w:val="left" w:pos="318"/>
              </w:tabs>
              <w:ind w:left="18"/>
              <w:jc w:val="both"/>
              <w:rPr>
                <w:rStyle w:val="shorttext"/>
              </w:rPr>
            </w:pPr>
            <w:r>
              <w:rPr>
                <w:rStyle w:val="shorttext"/>
              </w:rPr>
              <w:t xml:space="preserve">Lab 3. </w:t>
            </w:r>
            <w:r w:rsidR="00034E5F">
              <w:rPr>
                <w:rStyle w:val="shorttext"/>
                <w:lang w:val="en-US"/>
              </w:rPr>
              <w:t xml:space="preserve">Case study:the factors and the constraints affecting adaptive capacity </w:t>
            </w:r>
            <w:r>
              <w:rPr>
                <w:rStyle w:val="shorttex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1E" w:rsidRDefault="00034E5F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1E" w:rsidRDefault="009C271E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RPr="00683800" w:rsidTr="00447F6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E1" w:rsidRDefault="007D3EE1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C" w:rsidRDefault="00683800" w:rsidP="00BE65C7">
            <w:pPr>
              <w:rPr>
                <w:lang w:val="en-US"/>
              </w:rPr>
            </w:pPr>
            <w:r w:rsidRPr="00FB1BE0">
              <w:rPr>
                <w:b/>
              </w:rPr>
              <w:t>Self-</w:t>
            </w:r>
            <w:r w:rsidR="00447F65" w:rsidRPr="00FB1BE0">
              <w:rPr>
                <w:b/>
              </w:rPr>
              <w:t>work</w:t>
            </w:r>
            <w:r w:rsidR="00447F65">
              <w:t xml:space="preserve"> of student with teacher</w:t>
            </w:r>
            <w:r w:rsidR="007D3EE1"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>S</w:t>
            </w:r>
            <w:r w:rsidR="002574EC">
              <w:rPr>
                <w:lang w:val="en-US"/>
              </w:rPr>
              <w:t xml:space="preserve">WST. </w:t>
            </w:r>
          </w:p>
          <w:p w:rsidR="007D3EE1" w:rsidRDefault="00447F65" w:rsidP="00977E65">
            <w:pPr>
              <w:tabs>
                <w:tab w:val="left" w:pos="318"/>
              </w:tabs>
              <w:ind w:left="18"/>
              <w:rPr>
                <w:lang w:val="en-US"/>
              </w:rPr>
            </w:pPr>
            <w:r w:rsidRPr="0036741E">
              <w:rPr>
                <w:i/>
                <w:lang w:val="en-US"/>
              </w:rPr>
              <w:t>Theme and form of task</w:t>
            </w:r>
            <w:r w:rsidR="00977E65">
              <w:rPr>
                <w:lang w:val="en-US"/>
              </w:rPr>
              <w:t>:</w:t>
            </w:r>
          </w:p>
          <w:p w:rsidR="00977E65" w:rsidRDefault="00034E5F" w:rsidP="00977E6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34E5F">
              <w:t>he elements of vulnerability in coastal areas</w:t>
            </w:r>
            <w:r>
              <w:rPr>
                <w:lang w:val="en-US"/>
              </w:rPr>
              <w:t>.</w:t>
            </w:r>
          </w:p>
          <w:p w:rsidR="00034E5F" w:rsidRPr="00034E5F" w:rsidRDefault="00034E5F" w:rsidP="00977E6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Adaptive capacity-case study.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447F65" w:rsidRDefault="00977E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447F65" w:rsidRDefault="00977E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Pr="002574EC" w:rsidRDefault="00DC0C3F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Pr="0036741E" w:rsidRDefault="00A13CAF" w:rsidP="00BD4997">
            <w:pPr>
              <w:rPr>
                <w:lang w:val="en-US"/>
              </w:rPr>
            </w:pPr>
            <w:r w:rsidRPr="00984673">
              <w:rPr>
                <w:b/>
              </w:rPr>
              <w:t>Lecture 4.</w:t>
            </w:r>
            <w:r w:rsidR="00BD4997" w:rsidRPr="002351B7">
              <w:rPr>
                <w:bCs/>
                <w:color w:val="000000" w:themeColor="text1"/>
                <w:lang w:val="en-US"/>
              </w:rPr>
              <w:t xml:space="preserve"> </w:t>
            </w:r>
            <w:r w:rsidR="001A00D1" w:rsidRPr="001A00D1">
              <w:rPr>
                <w:rStyle w:val="shorttext"/>
                <w:lang w:val="en-US"/>
              </w:rPr>
              <w:t>General elements regarding the wave phenomenon</w:t>
            </w:r>
            <w:r w:rsidR="00BD4997" w:rsidRPr="00796530">
              <w:rPr>
                <w:rStyle w:val="shorttex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1A00D1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2574EC" w:rsidRDefault="002B5298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13CAF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F" w:rsidRDefault="00A13CAF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F" w:rsidRPr="00725E97" w:rsidRDefault="00A13CAF" w:rsidP="00BD4997">
            <w:pPr>
              <w:tabs>
                <w:tab w:val="left" w:pos="261"/>
              </w:tabs>
              <w:ind w:left="360" w:hanging="102"/>
              <w:jc w:val="both"/>
            </w:pPr>
            <w:r>
              <w:rPr>
                <w:rStyle w:val="shorttext"/>
              </w:rPr>
              <w:t>Practical class</w:t>
            </w:r>
            <w:r>
              <w:t xml:space="preserve">  </w:t>
            </w:r>
            <w:r>
              <w:rPr>
                <w:lang w:val="en-US"/>
              </w:rPr>
              <w:t>4</w:t>
            </w:r>
            <w:r w:rsidRPr="00977E65">
              <w:t>.</w:t>
            </w:r>
            <w:r w:rsidR="00BD4997" w:rsidRPr="002A7236">
              <w:rPr>
                <w:rFonts w:ascii="Arial" w:hAnsi="Arial" w:cs="Arial"/>
                <w:color w:val="51626F"/>
                <w:sz w:val="21"/>
                <w:szCs w:val="21"/>
              </w:rPr>
              <w:t xml:space="preserve"> </w:t>
            </w:r>
            <w:r w:rsidR="001A00D1" w:rsidRPr="001A00D1">
              <w:rPr>
                <w:bCs/>
                <w:color w:val="000000" w:themeColor="text1"/>
                <w:lang w:val="en-US"/>
              </w:rPr>
              <w:t>The genesis of waves</w:t>
            </w:r>
            <w:r w:rsidR="00BD4997" w:rsidRPr="00BD4997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1A00D1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2B5298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B5298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8" w:rsidRDefault="002B5298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8" w:rsidRPr="001A00D1" w:rsidRDefault="002B5298" w:rsidP="001A00D1">
            <w:pPr>
              <w:tabs>
                <w:tab w:val="left" w:pos="261"/>
              </w:tabs>
              <w:ind w:left="360" w:hanging="102"/>
              <w:jc w:val="both"/>
              <w:rPr>
                <w:rStyle w:val="shorttext"/>
                <w:lang w:val="en-US"/>
              </w:rPr>
            </w:pPr>
            <w:r>
              <w:rPr>
                <w:rStyle w:val="shorttext"/>
              </w:rPr>
              <w:t>Lab 4.</w:t>
            </w:r>
            <w:r w:rsidR="001A00D1">
              <w:t xml:space="preserve"> </w:t>
            </w:r>
            <w:r w:rsidR="001A00D1" w:rsidRPr="001A00D1">
              <w:rPr>
                <w:rStyle w:val="shorttext"/>
              </w:rPr>
              <w:t>The geometric elements of the wave</w:t>
            </w:r>
            <w:r w:rsidR="001A00D1">
              <w:rPr>
                <w:rStyle w:val="shorttext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8" w:rsidRDefault="001A00D1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8" w:rsidRDefault="002B5298" w:rsidP="00BE65C7">
            <w:pPr>
              <w:jc w:val="center"/>
              <w:rPr>
                <w:lang w:val="en-US"/>
              </w:rPr>
            </w:pPr>
          </w:p>
        </w:tc>
      </w:tr>
      <w:tr w:rsidR="00A13CAF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F" w:rsidRDefault="00A13CAF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F" w:rsidRDefault="00A13CAF" w:rsidP="00A13CAF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A13CAF" w:rsidRPr="00725E97" w:rsidRDefault="00A13CAF" w:rsidP="001A00D1">
            <w:pPr>
              <w:tabs>
                <w:tab w:val="left" w:pos="261"/>
              </w:tabs>
              <w:ind w:left="360" w:hanging="102"/>
              <w:jc w:val="both"/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>:</w:t>
            </w:r>
            <w:r w:rsidR="00BD4997" w:rsidRPr="002A7236">
              <w:rPr>
                <w:rFonts w:ascii="Arial" w:hAnsi="Arial" w:cs="Arial"/>
                <w:color w:val="51626F"/>
                <w:sz w:val="21"/>
                <w:szCs w:val="21"/>
              </w:rPr>
              <w:t xml:space="preserve"> </w:t>
            </w:r>
            <w:r w:rsidR="001A00D1">
              <w:rPr>
                <w:rFonts w:ascii="Arial" w:hAnsi="Arial" w:cs="Arial"/>
                <w:color w:val="51626F"/>
                <w:sz w:val="21"/>
                <w:szCs w:val="21"/>
                <w:lang w:val="en-US"/>
              </w:rPr>
              <w:t>T</w:t>
            </w:r>
            <w:r w:rsidR="001A00D1" w:rsidRPr="001A00D1">
              <w:t>echnical solutions for capturing waves</w:t>
            </w:r>
            <w:r w:rsidR="001A00D1">
              <w:rPr>
                <w:lang w:val="en-US"/>
              </w:rPr>
              <w:t>.</w:t>
            </w:r>
            <w:r w:rsidR="001A00D1" w:rsidRPr="001A00D1">
              <w:t xml:space="preserve"> </w:t>
            </w:r>
            <w:r w:rsidR="00BD4997">
              <w:rPr>
                <w:bCs/>
                <w:color w:val="000000" w:themeColor="text1"/>
                <w:lang w:val="en-US"/>
              </w:rPr>
              <w:t>Case studies.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D4997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Pr="003F2F0A" w:rsidRDefault="00BD4997" w:rsidP="003F2F0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Lecture 5. </w:t>
            </w:r>
            <w:r w:rsidR="003F2F0A" w:rsidRPr="003F2F0A">
              <w:t>Theoretical treatment of the wave phenomenon</w:t>
            </w:r>
            <w:r w:rsidR="003F2F0A">
              <w:rPr>
                <w:lang w:val="en-US"/>
              </w:rPr>
              <w:t>.</w:t>
            </w:r>
            <w:r w:rsidR="003F2F0A">
              <w:t xml:space="preserve"> </w:t>
            </w:r>
            <w:r w:rsidR="003F2F0A" w:rsidRPr="003F2F0A">
              <w:rPr>
                <w:lang w:val="en-US"/>
              </w:rPr>
              <w:t>Mathematical treatment of the wave phenomenon in the liquid hypothesis</w:t>
            </w:r>
            <w:r w:rsidR="003F2F0A">
              <w:rPr>
                <w:lang w:val="en-US"/>
              </w:rPr>
              <w:t xml:space="preserve"> </w:t>
            </w:r>
            <w:r w:rsidR="003F2F0A" w:rsidRPr="003F2F0A">
              <w:rPr>
                <w:lang w:val="en-US"/>
              </w:rPr>
              <w:t>perfectly incompressible</w:t>
            </w:r>
            <w:r w:rsidR="003F2F0A">
              <w:rPr>
                <w:lang w:val="en-US"/>
              </w:rPr>
              <w:t>.</w:t>
            </w:r>
            <w:r w:rsidR="003F2F0A">
              <w:t xml:space="preserve"> </w:t>
            </w:r>
            <w:r w:rsidR="003F2F0A" w:rsidRPr="003F2F0A">
              <w:rPr>
                <w:lang w:val="en-US"/>
              </w:rPr>
              <w:t>Obtaining the trajectory of the movement</w:t>
            </w:r>
            <w:r w:rsidR="003F2F0A">
              <w:rPr>
                <w:lang w:val="en-US"/>
              </w:rPr>
              <w:t>.</w:t>
            </w:r>
            <w:r w:rsidR="003F2F0A">
              <w:t xml:space="preserve"> </w:t>
            </w:r>
            <w:r w:rsidR="003F2F0A" w:rsidRPr="003F2F0A">
              <w:rPr>
                <w:lang w:val="en-US"/>
              </w:rPr>
              <w:t>Calculation of wave parameters: pulsation, wavelength, speed</w:t>
            </w:r>
            <w:r w:rsidR="003F2F0A">
              <w:rPr>
                <w:lang w:val="en-US"/>
              </w:rPr>
              <w:t xml:space="preserve"> </w:t>
            </w:r>
            <w:r w:rsidR="003F2F0A" w:rsidRPr="003F2F0A">
              <w:rPr>
                <w:lang w:val="en-US"/>
              </w:rPr>
              <w:t>propagation</w:t>
            </w:r>
            <w:r w:rsidR="003F2F0A">
              <w:rPr>
                <w:lang w:val="en-US"/>
              </w:rPr>
              <w:t>.</w:t>
            </w:r>
            <w:r w:rsidR="003F2F0A">
              <w:t xml:space="preserve"> </w:t>
            </w:r>
            <w:r w:rsidR="003F2F0A" w:rsidRPr="003F2F0A">
              <w:rPr>
                <w:lang w:val="en-US"/>
              </w:rPr>
              <w:t>Calculation of the theoretical potential energy of sine waves</w:t>
            </w:r>
            <w:r w:rsidR="003F2F0A">
              <w:rPr>
                <w:lang w:val="en-US"/>
              </w:rPr>
              <w:t>.</w:t>
            </w:r>
            <w:r w:rsidR="003F2F0A">
              <w:t xml:space="preserve"> </w:t>
            </w:r>
            <w:r w:rsidR="003F2F0A" w:rsidRPr="003F2F0A">
              <w:rPr>
                <w:lang w:val="en-US"/>
              </w:rPr>
              <w:t>Calculation of theoretical kinetic energy</w:t>
            </w:r>
            <w:r w:rsidR="003F2F0A">
              <w:rPr>
                <w:lang w:val="en-US"/>
              </w:rPr>
              <w:t>.</w:t>
            </w:r>
            <w:r w:rsidR="003F2F0A">
              <w:t xml:space="preserve"> </w:t>
            </w:r>
            <w:r w:rsidR="003F2F0A" w:rsidRPr="003F2F0A">
              <w:rPr>
                <w:lang w:val="en-US"/>
              </w:rPr>
              <w:t>Calculation of the theoretical power of waves</w:t>
            </w:r>
            <w:r w:rsidR="003F2F0A">
              <w:rPr>
                <w:lang w:val="en-US"/>
              </w:rPr>
              <w:t>.</w:t>
            </w:r>
            <w:r w:rsidR="003F2F0A">
              <w:t xml:space="preserve"> </w:t>
            </w:r>
            <w:r w:rsidR="003F2F0A" w:rsidRPr="003F2F0A">
              <w:rPr>
                <w:lang w:val="en-US"/>
              </w:rPr>
              <w:t>Raising the average sea level due to waves</w:t>
            </w:r>
            <w:r w:rsidR="003F2F0A">
              <w:rPr>
                <w:lang w:val="en-US"/>
              </w:rPr>
              <w:t>.</w:t>
            </w:r>
            <w:r w:rsidR="003F2F0A">
              <w:t xml:space="preserve"> </w:t>
            </w:r>
            <w:r w:rsidR="003F2F0A" w:rsidRPr="003F2F0A">
              <w:rPr>
                <w:lang w:val="en-US"/>
              </w:rPr>
              <w:t>The critical depth of the basin in which the waves act</w:t>
            </w:r>
            <w:r w:rsidR="003F2F0A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3F2F0A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D4997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Default="00BD4997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Pr="00BD4997" w:rsidRDefault="00BD4997" w:rsidP="003F2F0A">
            <w:pPr>
              <w:jc w:val="both"/>
              <w:rPr>
                <w:b/>
                <w:lang w:val="en-US"/>
              </w:rPr>
            </w:pPr>
            <w:r>
              <w:rPr>
                <w:rStyle w:val="shorttext"/>
              </w:rPr>
              <w:t>Practical class</w:t>
            </w:r>
            <w:r>
              <w:t xml:space="preserve">  </w:t>
            </w:r>
            <w:r>
              <w:rPr>
                <w:lang w:val="en-US"/>
              </w:rPr>
              <w:t>5</w:t>
            </w:r>
            <w:r w:rsidRPr="00977E65">
              <w:t>.</w:t>
            </w:r>
            <w:r>
              <w:rPr>
                <w:lang w:val="en-US"/>
              </w:rPr>
              <w:t xml:space="preserve"> </w:t>
            </w:r>
            <w:r w:rsidR="003F2F0A" w:rsidRPr="003F2F0A">
              <w:rPr>
                <w:lang w:val="en-US"/>
              </w:rPr>
              <w:t>Evaluation of the energy potential of the waves based on the hydrometeorological regime</w:t>
            </w:r>
            <w:r w:rsidR="003F2F0A">
              <w:rPr>
                <w:lang w:val="en-US"/>
              </w:rPr>
              <w:t>.</w:t>
            </w:r>
            <w:r w:rsidR="003F2F0A" w:rsidRPr="003F2F0A">
              <w:rPr>
                <w:lang w:val="en-US"/>
              </w:rPr>
              <w:t xml:space="preserve"> </w:t>
            </w:r>
            <w:r w:rsidR="002B5298">
              <w:rPr>
                <w:lang w:val="en-US"/>
              </w:rPr>
              <w:t xml:space="preserve">Introduction in </w:t>
            </w:r>
            <w:r w:rsidR="003F2F0A">
              <w:rPr>
                <w:lang w:val="en-US"/>
              </w:rPr>
              <w:t>modeling software (eg.</w:t>
            </w:r>
            <w:r>
              <w:rPr>
                <w:lang w:val="en-US"/>
              </w:rPr>
              <w:t xml:space="preserve"> </w:t>
            </w:r>
            <w:r w:rsidR="003F2F0A">
              <w:rPr>
                <w:lang w:val="en-US"/>
              </w:rPr>
              <w:t>MIKE)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CB798A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B5298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8" w:rsidRDefault="002B5298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8" w:rsidRPr="003F2F0A" w:rsidRDefault="002B5298" w:rsidP="003F2F0A">
            <w:pPr>
              <w:jc w:val="both"/>
              <w:rPr>
                <w:rStyle w:val="shorttext"/>
                <w:lang w:val="en-US"/>
              </w:rPr>
            </w:pPr>
            <w:r>
              <w:rPr>
                <w:rStyle w:val="shorttext"/>
              </w:rPr>
              <w:t xml:space="preserve">Lab 5. </w:t>
            </w:r>
            <w:r w:rsidR="003F2F0A">
              <w:rPr>
                <w:rStyle w:val="shorttext"/>
                <w:lang w:val="en-US"/>
              </w:rPr>
              <w:t>I</w:t>
            </w:r>
            <w:r w:rsidRPr="002B5298">
              <w:rPr>
                <w:rStyle w:val="shorttext"/>
              </w:rPr>
              <w:t xml:space="preserve">nitiation in the use of </w:t>
            </w:r>
            <w:r w:rsidR="003F2F0A">
              <w:rPr>
                <w:rStyle w:val="shorttext"/>
                <w:lang w:val="en-US"/>
              </w:rPr>
              <w:t xml:space="preserve">waves </w:t>
            </w:r>
            <w:r w:rsidRPr="002B5298">
              <w:rPr>
                <w:rStyle w:val="shorttext"/>
              </w:rPr>
              <w:t>software tools</w:t>
            </w:r>
            <w:r w:rsidR="003F2F0A">
              <w:rPr>
                <w:rStyle w:val="shorttext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8" w:rsidRDefault="002B5298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8" w:rsidRDefault="002B5298" w:rsidP="00BE65C7">
            <w:pPr>
              <w:jc w:val="center"/>
              <w:rPr>
                <w:lang w:val="en-US"/>
              </w:rPr>
            </w:pPr>
          </w:p>
        </w:tc>
      </w:tr>
      <w:tr w:rsidR="00BD4997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Default="00BD4997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Default="00BD4997" w:rsidP="00BD4997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BD4997" w:rsidRDefault="00BD4997" w:rsidP="004700C9">
            <w:pPr>
              <w:jc w:val="both"/>
              <w:rPr>
                <w:rStyle w:val="shorttext"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>:</w:t>
            </w:r>
            <w:r w:rsidR="004700C9">
              <w:rPr>
                <w:lang w:val="en-US"/>
              </w:rPr>
              <w:t xml:space="preserve"> S</w:t>
            </w:r>
            <w:r w:rsidR="00984673">
              <w:rPr>
                <w:lang w:val="en-US"/>
              </w:rPr>
              <w:t>oftware applications</w:t>
            </w:r>
            <w:r w:rsidR="004700C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524DF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524DF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13CAF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F" w:rsidRDefault="00926B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C" w:rsidRPr="000A40BC" w:rsidRDefault="00A13CAF" w:rsidP="000A40BC">
            <w:pPr>
              <w:rPr>
                <w:rStyle w:val="hps"/>
                <w:rFonts w:ascii="Trebuchet MS" w:hAnsi="Trebuchet MS" w:cs="Arial"/>
                <w:sz w:val="20"/>
                <w:szCs w:val="20"/>
                <w:lang w:val="en-US"/>
              </w:rPr>
            </w:pPr>
            <w:r w:rsidRPr="00926BEC">
              <w:rPr>
                <w:b/>
              </w:rPr>
              <w:t xml:space="preserve">Lecture </w:t>
            </w:r>
            <w:r w:rsidR="00926BEC">
              <w:rPr>
                <w:b/>
                <w:lang w:val="en-US"/>
              </w:rPr>
              <w:t>6</w:t>
            </w:r>
            <w:r w:rsidRPr="00926BEC">
              <w:rPr>
                <w:b/>
              </w:rPr>
              <w:t>.</w:t>
            </w:r>
            <w:r w:rsidR="000A40BC" w:rsidRPr="000A40BC">
              <w:t xml:space="preserve"> Environmental coastal engineering applications</w:t>
            </w:r>
            <w:r w:rsidR="000A40BC">
              <w:rPr>
                <w:lang w:val="en-US"/>
              </w:rPr>
              <w:t>.</w:t>
            </w:r>
            <w:r w:rsidR="00A6723A">
              <w:rPr>
                <w:lang w:val="en-US"/>
              </w:rPr>
              <w:t>software applications.</w:t>
            </w:r>
          </w:p>
          <w:p w:rsidR="00A13CAF" w:rsidRPr="0036741E" w:rsidRDefault="00A13CAF" w:rsidP="000A40BC">
            <w:pPr>
              <w:tabs>
                <w:tab w:val="left" w:pos="261"/>
              </w:tabs>
              <w:ind w:left="360" w:hanging="360"/>
              <w:jc w:val="both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CB798A" w:rsidP="00E55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Pr="002574EC" w:rsidRDefault="00A13CAF" w:rsidP="00E55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13CAF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Pr="002574EC" w:rsidRDefault="00A13CAF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C" w:rsidRPr="000A40BC" w:rsidRDefault="00A13CAF" w:rsidP="000A40BC">
            <w:pPr>
              <w:jc w:val="both"/>
            </w:pPr>
            <w:r w:rsidRPr="000A40BC">
              <w:t xml:space="preserve">Practical class </w:t>
            </w:r>
            <w:r w:rsidR="00412F1D" w:rsidRPr="000A40BC">
              <w:t>6</w:t>
            </w:r>
            <w:r w:rsidRPr="000A40BC">
              <w:t xml:space="preserve"> . </w:t>
            </w:r>
            <w:r w:rsidR="000A40BC">
              <w:rPr>
                <w:lang w:val="en-US"/>
              </w:rPr>
              <w:t>I</w:t>
            </w:r>
            <w:r w:rsidR="000A40BC" w:rsidRPr="000A40BC">
              <w:t>ntelligent specialization in the field of energy</w:t>
            </w:r>
          </w:p>
          <w:p w:rsidR="00A13CAF" w:rsidRPr="00605A2E" w:rsidRDefault="00A13CAF" w:rsidP="00926BEC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CB798A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Pr="002574EC" w:rsidRDefault="00926B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26B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C" w:rsidRPr="002574EC" w:rsidRDefault="00926BEC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C" w:rsidRPr="000A40BC" w:rsidRDefault="00926BEC" w:rsidP="000A40BC">
            <w:pPr>
              <w:jc w:val="both"/>
            </w:pPr>
            <w:r w:rsidRPr="000A40BC">
              <w:t xml:space="preserve">Lab 6. </w:t>
            </w:r>
            <w:r w:rsidR="000A40BC" w:rsidRPr="000A40BC">
              <w:t>Experimental Hydrodynamics and its Impact on Bathing Areas</w:t>
            </w:r>
          </w:p>
          <w:p w:rsidR="00926BEC" w:rsidRDefault="00926BEC" w:rsidP="00926BEC">
            <w:pPr>
              <w:tabs>
                <w:tab w:val="left" w:pos="261"/>
              </w:tabs>
              <w:ind w:left="18"/>
              <w:jc w:val="both"/>
              <w:rPr>
                <w:rStyle w:val="shorttex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C" w:rsidRDefault="00153309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C" w:rsidRPr="002574EC" w:rsidRDefault="00926B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13CAF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Pr="002574EC" w:rsidRDefault="00A13CAF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A13CAF" w:rsidP="009C4DBF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A13CAF" w:rsidRDefault="00A13CAF" w:rsidP="009C4DBF">
            <w:pPr>
              <w:tabs>
                <w:tab w:val="left" w:pos="318"/>
              </w:tabs>
              <w:ind w:left="18"/>
              <w:rPr>
                <w:lang w:val="en-US"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 xml:space="preserve">: </w:t>
            </w:r>
            <w:r w:rsidR="00A6723A">
              <w:rPr>
                <w:lang w:val="en-US"/>
              </w:rPr>
              <w:t xml:space="preserve">MIKE </w:t>
            </w:r>
            <w:r w:rsidR="00153309">
              <w:rPr>
                <w:lang w:val="en-US"/>
              </w:rPr>
              <w:t>Software applications.</w:t>
            </w:r>
          </w:p>
          <w:p w:rsidR="00A13CAF" w:rsidRDefault="00A13CAF" w:rsidP="00153309">
            <w:pPr>
              <w:tabs>
                <w:tab w:val="left" w:pos="318"/>
              </w:tabs>
              <w:ind w:left="18"/>
              <w:rPr>
                <w:rStyle w:val="shorttex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Pr="002574EC" w:rsidRDefault="00A13CAF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12F1D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2574EC" w:rsidRDefault="00412F1D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FB1BE0" w:rsidRDefault="00412F1D" w:rsidP="00153309">
            <w:pPr>
              <w:jc w:val="both"/>
              <w:rPr>
                <w:b/>
              </w:rPr>
            </w:pPr>
            <w:r w:rsidRPr="00926BEC">
              <w:rPr>
                <w:b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926BEC">
              <w:rPr>
                <w:b/>
              </w:rPr>
              <w:t>.</w:t>
            </w:r>
            <w:r w:rsidRPr="002351B7">
              <w:rPr>
                <w:bCs/>
                <w:color w:val="000000" w:themeColor="text1"/>
                <w:lang w:val="en-US"/>
              </w:rPr>
              <w:t xml:space="preserve"> </w:t>
            </w:r>
            <w:r w:rsidR="00153309">
              <w:rPr>
                <w:bCs/>
                <w:color w:val="000000" w:themeColor="text1"/>
                <w:lang w:val="en-US"/>
              </w:rPr>
              <w:t>ArcGis-Introduction and applications in coastal engineering.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A876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A876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12F1D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2574EC" w:rsidRDefault="00412F1D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FB1BE0" w:rsidRDefault="00412F1D" w:rsidP="00AE22AC">
            <w:pPr>
              <w:jc w:val="both"/>
              <w:rPr>
                <w:b/>
              </w:rPr>
            </w:pPr>
            <w:r>
              <w:rPr>
                <w:rStyle w:val="shorttext"/>
              </w:rPr>
              <w:t>Practical class 7.</w:t>
            </w:r>
            <w:r w:rsidRPr="00F55F67">
              <w:rPr>
                <w:bCs/>
                <w:color w:val="000000" w:themeColor="text1"/>
                <w:lang w:val="en-US"/>
              </w:rPr>
              <w:t xml:space="preserve"> </w:t>
            </w:r>
            <w:r w:rsidR="00153309">
              <w:rPr>
                <w:bCs/>
                <w:color w:val="000000" w:themeColor="text1"/>
                <w:lang w:val="en-US"/>
              </w:rPr>
              <w:t>ArcGis-</w:t>
            </w:r>
            <w:r w:rsidR="00153309" w:rsidRPr="00153309">
              <w:rPr>
                <w:bCs/>
                <w:color w:val="000000" w:themeColor="text1"/>
                <w:lang w:val="en-US"/>
              </w:rPr>
              <w:t>data, working with the map, geographical entities, tables, attributes</w:t>
            </w:r>
            <w:r w:rsidR="00FD64C2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153309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A876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12F1D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2574EC" w:rsidRDefault="00412F1D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412F1D" w:rsidRDefault="00412F1D" w:rsidP="00153309">
            <w:pPr>
              <w:pStyle w:val="Default"/>
            </w:pPr>
            <w:r w:rsidRPr="00412F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Lab 7. </w:t>
            </w:r>
            <w:r w:rsidR="0015330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ArcGis maritime applications.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153309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A876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12F1D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2574EC" w:rsidRDefault="00412F1D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412F1D" w:rsidP="00412F1D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412F1D" w:rsidRPr="00FB1BE0" w:rsidRDefault="00412F1D" w:rsidP="00153309">
            <w:pPr>
              <w:rPr>
                <w:b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>:</w:t>
            </w:r>
            <w:r w:rsidR="00A87665">
              <w:t xml:space="preserve"> </w:t>
            </w:r>
            <w:r w:rsidR="00153309">
              <w:rPr>
                <w:lang w:val="en-US"/>
              </w:rPr>
              <w:t>ArcGis</w:t>
            </w:r>
            <w:r w:rsidR="00A87665" w:rsidRPr="00A87665">
              <w:rPr>
                <w:lang w:val="en-US"/>
              </w:rPr>
              <w:t xml:space="preserve">. </w:t>
            </w:r>
            <w:r w:rsidR="00A87665">
              <w:rPr>
                <w:lang w:val="en-US"/>
              </w:rPr>
              <w:t>C</w:t>
            </w:r>
            <w:r w:rsidR="00A87665" w:rsidRPr="00A87665">
              <w:rPr>
                <w:lang w:val="en-US"/>
              </w:rPr>
              <w:t>ase studies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153309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A876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660DEB" w:rsidRPr="00447F65" w:rsidRDefault="00660DEB" w:rsidP="00E97CF2">
      <w:pPr>
        <w:jc w:val="right"/>
        <w:rPr>
          <w:i/>
          <w:sz w:val="28"/>
          <w:szCs w:val="28"/>
          <w:lang w:val="en-US"/>
        </w:rPr>
      </w:pPr>
    </w:p>
    <w:sectPr w:rsidR="00660DEB" w:rsidRPr="00447F65" w:rsidSect="00CC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OT-Regular">
    <w:altName w:val="Kievit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evitOT-Bold">
    <w:altName w:val="Kievit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79E"/>
    <w:multiLevelType w:val="multilevel"/>
    <w:tmpl w:val="CDA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37119"/>
    <w:multiLevelType w:val="hybridMultilevel"/>
    <w:tmpl w:val="C42E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1C19"/>
    <w:multiLevelType w:val="multilevel"/>
    <w:tmpl w:val="3BC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942F7"/>
    <w:multiLevelType w:val="multilevel"/>
    <w:tmpl w:val="6A96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27088"/>
    <w:multiLevelType w:val="hybridMultilevel"/>
    <w:tmpl w:val="D0B42A82"/>
    <w:lvl w:ilvl="0" w:tplc="AE6ABBD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D3011"/>
    <w:multiLevelType w:val="multilevel"/>
    <w:tmpl w:val="4FE8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21272A"/>
    <w:multiLevelType w:val="hybridMultilevel"/>
    <w:tmpl w:val="DB70DE2A"/>
    <w:lvl w:ilvl="0" w:tplc="60FC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E083E"/>
    <w:multiLevelType w:val="hybridMultilevel"/>
    <w:tmpl w:val="1FB026C6"/>
    <w:lvl w:ilvl="0" w:tplc="FD9022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56535"/>
    <w:multiLevelType w:val="multilevel"/>
    <w:tmpl w:val="ECD4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766"/>
    <w:rsid w:val="00026A52"/>
    <w:rsid w:val="00034E5F"/>
    <w:rsid w:val="00042D7B"/>
    <w:rsid w:val="000543FE"/>
    <w:rsid w:val="00071995"/>
    <w:rsid w:val="000A0781"/>
    <w:rsid w:val="000A40BC"/>
    <w:rsid w:val="000A5B0E"/>
    <w:rsid w:val="000B1BA2"/>
    <w:rsid w:val="000F3A00"/>
    <w:rsid w:val="000F6F30"/>
    <w:rsid w:val="00115D3D"/>
    <w:rsid w:val="00124AD8"/>
    <w:rsid w:val="00153309"/>
    <w:rsid w:val="00182720"/>
    <w:rsid w:val="001A00D1"/>
    <w:rsid w:val="001D1C88"/>
    <w:rsid w:val="002574EC"/>
    <w:rsid w:val="00271A60"/>
    <w:rsid w:val="00275491"/>
    <w:rsid w:val="002B5298"/>
    <w:rsid w:val="002C05B3"/>
    <w:rsid w:val="002C6DFB"/>
    <w:rsid w:val="002E38CA"/>
    <w:rsid w:val="002E4C61"/>
    <w:rsid w:val="003056AE"/>
    <w:rsid w:val="00331D41"/>
    <w:rsid w:val="0036741E"/>
    <w:rsid w:val="00376A13"/>
    <w:rsid w:val="00393940"/>
    <w:rsid w:val="003E4048"/>
    <w:rsid w:val="003E4C16"/>
    <w:rsid w:val="003F2F0A"/>
    <w:rsid w:val="003F46A6"/>
    <w:rsid w:val="00412F1D"/>
    <w:rsid w:val="00447F65"/>
    <w:rsid w:val="004700C9"/>
    <w:rsid w:val="0047475F"/>
    <w:rsid w:val="004A510B"/>
    <w:rsid w:val="004B2914"/>
    <w:rsid w:val="004F3A50"/>
    <w:rsid w:val="00510DE0"/>
    <w:rsid w:val="00523786"/>
    <w:rsid w:val="00524DFB"/>
    <w:rsid w:val="00526802"/>
    <w:rsid w:val="00567A5B"/>
    <w:rsid w:val="005C1EE0"/>
    <w:rsid w:val="00605A2E"/>
    <w:rsid w:val="00635254"/>
    <w:rsid w:val="006401F1"/>
    <w:rsid w:val="006453C3"/>
    <w:rsid w:val="00660DEB"/>
    <w:rsid w:val="006720AD"/>
    <w:rsid w:val="00680943"/>
    <w:rsid w:val="00683800"/>
    <w:rsid w:val="006876E8"/>
    <w:rsid w:val="006920FC"/>
    <w:rsid w:val="006D1093"/>
    <w:rsid w:val="007055D7"/>
    <w:rsid w:val="007071B9"/>
    <w:rsid w:val="007207C7"/>
    <w:rsid w:val="00725E97"/>
    <w:rsid w:val="00731AFD"/>
    <w:rsid w:val="007602EB"/>
    <w:rsid w:val="007708D1"/>
    <w:rsid w:val="00794426"/>
    <w:rsid w:val="00796530"/>
    <w:rsid w:val="007B3DC5"/>
    <w:rsid w:val="007B4052"/>
    <w:rsid w:val="007D0929"/>
    <w:rsid w:val="007D16F8"/>
    <w:rsid w:val="007D310D"/>
    <w:rsid w:val="007D3EE1"/>
    <w:rsid w:val="007E4FAE"/>
    <w:rsid w:val="007F53C0"/>
    <w:rsid w:val="008112D7"/>
    <w:rsid w:val="0084200F"/>
    <w:rsid w:val="008459EC"/>
    <w:rsid w:val="0086746F"/>
    <w:rsid w:val="00871C9B"/>
    <w:rsid w:val="00887FA7"/>
    <w:rsid w:val="008A2F91"/>
    <w:rsid w:val="008D7766"/>
    <w:rsid w:val="008E3404"/>
    <w:rsid w:val="008E79C6"/>
    <w:rsid w:val="00926BEC"/>
    <w:rsid w:val="00977E65"/>
    <w:rsid w:val="00984673"/>
    <w:rsid w:val="00996DC2"/>
    <w:rsid w:val="009A3498"/>
    <w:rsid w:val="009A3B64"/>
    <w:rsid w:val="009C271E"/>
    <w:rsid w:val="009C4DBF"/>
    <w:rsid w:val="009D39A4"/>
    <w:rsid w:val="009E3908"/>
    <w:rsid w:val="009F309D"/>
    <w:rsid w:val="00A0502F"/>
    <w:rsid w:val="00A13CAF"/>
    <w:rsid w:val="00A6723A"/>
    <w:rsid w:val="00A70627"/>
    <w:rsid w:val="00A84C95"/>
    <w:rsid w:val="00A869D8"/>
    <w:rsid w:val="00A87665"/>
    <w:rsid w:val="00AB3381"/>
    <w:rsid w:val="00AB5EB1"/>
    <w:rsid w:val="00AE22AC"/>
    <w:rsid w:val="00B51AE1"/>
    <w:rsid w:val="00B60BEA"/>
    <w:rsid w:val="00B715C5"/>
    <w:rsid w:val="00B80572"/>
    <w:rsid w:val="00BB2FAD"/>
    <w:rsid w:val="00BD4997"/>
    <w:rsid w:val="00BE0AD8"/>
    <w:rsid w:val="00BF1DC3"/>
    <w:rsid w:val="00C064F0"/>
    <w:rsid w:val="00C15DFB"/>
    <w:rsid w:val="00C16E9D"/>
    <w:rsid w:val="00C17104"/>
    <w:rsid w:val="00C4424D"/>
    <w:rsid w:val="00C80C39"/>
    <w:rsid w:val="00C97733"/>
    <w:rsid w:val="00CB798A"/>
    <w:rsid w:val="00CC576D"/>
    <w:rsid w:val="00D27AFC"/>
    <w:rsid w:val="00D33DFE"/>
    <w:rsid w:val="00D45526"/>
    <w:rsid w:val="00D7641E"/>
    <w:rsid w:val="00DB4487"/>
    <w:rsid w:val="00DC0C3F"/>
    <w:rsid w:val="00DC5A45"/>
    <w:rsid w:val="00DD121E"/>
    <w:rsid w:val="00DD277C"/>
    <w:rsid w:val="00DE6B97"/>
    <w:rsid w:val="00DF4DDC"/>
    <w:rsid w:val="00E13A00"/>
    <w:rsid w:val="00E36F82"/>
    <w:rsid w:val="00E54537"/>
    <w:rsid w:val="00E74DFF"/>
    <w:rsid w:val="00E97CF2"/>
    <w:rsid w:val="00EB2828"/>
    <w:rsid w:val="00EB4D15"/>
    <w:rsid w:val="00EB6BDA"/>
    <w:rsid w:val="00EB7317"/>
    <w:rsid w:val="00EC77AA"/>
    <w:rsid w:val="00EE1615"/>
    <w:rsid w:val="00F03687"/>
    <w:rsid w:val="00F14B0F"/>
    <w:rsid w:val="00F16DC9"/>
    <w:rsid w:val="00F30ECC"/>
    <w:rsid w:val="00F3122C"/>
    <w:rsid w:val="00F47A48"/>
    <w:rsid w:val="00F867D2"/>
    <w:rsid w:val="00FB1BE0"/>
    <w:rsid w:val="00FD2B2F"/>
    <w:rsid w:val="00FD64C2"/>
    <w:rsid w:val="00F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D776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4B29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1A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1AE1"/>
  </w:style>
  <w:style w:type="character" w:styleId="Hyperlink">
    <w:name w:val="Hyperlink"/>
    <w:basedOn w:val="DefaultParagraphFont"/>
    <w:uiPriority w:val="99"/>
    <w:unhideWhenUsed/>
    <w:rsid w:val="00B805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0C3F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D4997"/>
    <w:pPr>
      <w:autoSpaceDE w:val="0"/>
      <w:autoSpaceDN w:val="0"/>
      <w:adjustRightInd w:val="0"/>
      <w:spacing w:after="0" w:line="240" w:lineRule="auto"/>
    </w:pPr>
    <w:rPr>
      <w:rFonts w:ascii="KievitOT-Regular" w:hAnsi="KievitOT-Regular" w:cs="KievitOT-Regular"/>
      <w:color w:val="000000"/>
      <w:sz w:val="24"/>
      <w:szCs w:val="24"/>
      <w:lang w:val="en-US"/>
    </w:rPr>
  </w:style>
  <w:style w:type="paragraph" w:customStyle="1" w:styleId="Pa11">
    <w:name w:val="Pa11"/>
    <w:basedOn w:val="Default"/>
    <w:next w:val="Default"/>
    <w:uiPriority w:val="99"/>
    <w:rsid w:val="00984673"/>
    <w:pPr>
      <w:spacing w:line="221" w:lineRule="atLeast"/>
    </w:pPr>
    <w:rPr>
      <w:rFonts w:ascii="KievitOT-Bold" w:hAnsi="KievitOT-Bold" w:cstheme="minorBidi"/>
      <w:color w:val="auto"/>
    </w:rPr>
  </w:style>
  <w:style w:type="character" w:customStyle="1" w:styleId="A8">
    <w:name w:val="A8"/>
    <w:uiPriority w:val="99"/>
    <w:rsid w:val="00984673"/>
    <w:rPr>
      <w:rFonts w:cs="KievitOT-Bold"/>
      <w:b/>
      <w:bCs/>
      <w:color w:val="221E1F"/>
      <w:sz w:val="20"/>
      <w:szCs w:val="20"/>
    </w:rPr>
  </w:style>
  <w:style w:type="character" w:customStyle="1" w:styleId="hps">
    <w:name w:val="hps"/>
    <w:basedOn w:val="DefaultParagraphFont"/>
    <w:rsid w:val="00EB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independentlens/blog/earth-day-watch-list-17-new-films-about-sustainability-climate-change/" TargetMode="External"/><Relationship Id="rId13" Type="http://schemas.openxmlformats.org/officeDocument/2006/relationships/hyperlink" Target="https://www.google.com/search?q=%E2%80%9ECum+lucreaz%C4%83+GIS?%E2%80%9D&amp;tbm=isch&amp;source=iu&amp;ictx=1&amp;fir=147SpskrXBWRFM%253A%252CEvsc1jfVD1c3rM%252C_&amp;usg=AI4_kTkdbbdI9bl1tU10MAH1tWXvLzTLA&amp;sa=X&amp;ved=2ahUKEwimi_WKm4ngAhVO-qQKHUQ5CKEQ9QEwBHoECAMQBg%20" TargetMode="External"/><Relationship Id="rId18" Type="http://schemas.openxmlformats.org/officeDocument/2006/relationships/hyperlink" Target="https://www.esri.com/en-us/arcgis/products/arcgis-for-maritime-server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olutions.arcgis.com/water/water-delivery/" TargetMode="External"/><Relationship Id="rId7" Type="http://schemas.openxmlformats.org/officeDocument/2006/relationships/hyperlink" Target="https://www.climaterealityproject.org/sites/climaterealityproject.org/files/Soil%20Health%20and%20Climate%20Change.pdf" TargetMode="External"/><Relationship Id="rId12" Type="http://schemas.openxmlformats.org/officeDocument/2006/relationships/hyperlink" Target="http://www.ecomagazin.ro/sisteme-informatice-de-supraveghere-a-mediului/" TargetMode="External"/><Relationship Id="rId17" Type="http://schemas.openxmlformats.org/officeDocument/2006/relationships/hyperlink" Target="https://www.esri.com/en-us/arcgis/products/arcgis-for-maritime-charting/overvie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sktop.arcgis.com/en/arcmap/latest/extensions/maritime-bathymetry/what-is-arcgis-for-maritime-bathymetry.htm" TargetMode="External"/><Relationship Id="rId20" Type="http://schemas.openxmlformats.org/officeDocument/2006/relationships/hyperlink" Target="http://solutions.arcgis.com/emergency-management/preparedness/manage-community-eve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lanning.org/planning/2021/spring/three-movies-that-can-help-us-combat-climate-change/" TargetMode="External"/><Relationship Id="rId11" Type="http://schemas.openxmlformats.org/officeDocument/2006/relationships/hyperlink" Target="https://gisro.wordpress.com/2013/03/07/introducere-in-gi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tnu.edu/studies/courses/TBA4270#tab=omEmnet" TargetMode="External"/><Relationship Id="rId15" Type="http://schemas.openxmlformats.org/officeDocument/2006/relationships/hyperlink" Target="https://docs.qgis.org/2.8/ro/docs/gentle_gis_introduction/vector_attribute_data.html" TargetMode="External"/><Relationship Id="rId23" Type="http://schemas.openxmlformats.org/officeDocument/2006/relationships/hyperlink" Target="http://esri.com/en/arcgis/products/arcgis-pro/" TargetMode="External"/><Relationship Id="rId10" Type="http://schemas.openxmlformats.org/officeDocument/2006/relationships/hyperlink" Target="http://www.creeaza.com/tehnologie/comunicatii/Introducere-in-ARGIS-Concepte-438.php" TargetMode="External"/><Relationship Id="rId19" Type="http://schemas.openxmlformats.org/officeDocument/2006/relationships/hyperlink" Target="http://www.esri.ro/~/media/esri-romania/Files/Pdfs/%20ADMINISTRATIE%20%20%20%201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6fHA9R2cKI" TargetMode="External"/><Relationship Id="rId14" Type="http://schemas.openxmlformats.org/officeDocument/2006/relationships/hyperlink" Target="https://www.google.com/search?q=%E2%80%9ECum+lucreaz%C4%83+GIS?%E2%80%9D&amp;tbm=isch&amp;source=iu&amp;ictx=1&amp;fir=147SpskrXBWRFM%253A%252CEvsc1jfVD1c3rM%252C_&amp;usg=AI4_-kTkdbbdI9bl1tU10MAH1tWXvLzTLA&amp;sa=X&amp;ved=2ah%20UKEwimi_WKm4ngAhVOqQKHUQ5CKEQ9QEwBHoECAMQBg" TargetMode="External"/><Relationship Id="rId22" Type="http://schemas.openxmlformats.org/officeDocument/2006/relationships/hyperlink" Target="http://solutions.arcgis.com/gall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Mariana</cp:lastModifiedBy>
  <cp:revision>26</cp:revision>
  <dcterms:created xsi:type="dcterms:W3CDTF">2021-06-30T10:08:00Z</dcterms:created>
  <dcterms:modified xsi:type="dcterms:W3CDTF">2021-06-30T11:23:00Z</dcterms:modified>
</cp:coreProperties>
</file>